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76FA" w:rsidRPr="00571D49" w:rsidRDefault="002276FA" w:rsidP="002276FA">
      <w:pPr>
        <w:widowControl w:val="0"/>
        <w:shd w:val="clear" w:color="auto" w:fill="FFFFFF" w:themeFill="background1"/>
        <w:jc w:val="center"/>
        <w:rPr>
          <w:bCs/>
          <w:color w:val="auto"/>
          <w:sz w:val="28"/>
          <w:szCs w:val="28"/>
          <w:lang w:val="kk-KZ"/>
        </w:rPr>
      </w:pPr>
      <w:r w:rsidRPr="00571D49">
        <w:rPr>
          <w:bCs/>
          <w:color w:val="auto"/>
          <w:sz w:val="28"/>
          <w:szCs w:val="28"/>
          <w:lang w:val="kk-KZ"/>
        </w:rPr>
        <w:t>ҚОСЫЛҒАН ҚҰН САЛЫҒЫ</w:t>
      </w:r>
    </w:p>
    <w:p w:rsidR="002276FA" w:rsidRPr="00571D49" w:rsidRDefault="002276FA" w:rsidP="002276FA">
      <w:pPr>
        <w:widowControl w:val="0"/>
        <w:shd w:val="clear" w:color="auto" w:fill="FFFFFF" w:themeFill="background1"/>
        <w:jc w:val="center"/>
        <w:rPr>
          <w:bCs/>
          <w:color w:val="auto"/>
          <w:sz w:val="28"/>
          <w:szCs w:val="28"/>
          <w:lang w:val="kk-KZ"/>
        </w:rPr>
      </w:pPr>
    </w:p>
    <w:p w:rsidR="002276FA" w:rsidRPr="00571D49" w:rsidRDefault="002276FA" w:rsidP="002276FA">
      <w:pPr>
        <w:widowControl w:val="0"/>
        <w:shd w:val="clear" w:color="auto" w:fill="FFFFFF" w:themeFill="background1"/>
        <w:jc w:val="center"/>
        <w:rPr>
          <w:bCs/>
          <w:color w:val="auto"/>
          <w:sz w:val="28"/>
          <w:szCs w:val="28"/>
          <w:lang w:val="kk-KZ"/>
        </w:rPr>
      </w:pPr>
      <w:r w:rsidRPr="00571D49">
        <w:rPr>
          <w:bCs/>
          <w:color w:val="auto"/>
          <w:sz w:val="28"/>
          <w:szCs w:val="28"/>
          <w:lang w:val="kk-KZ"/>
        </w:rPr>
        <w:t>ЖАЛПЫ ЕРЕЖЕЛЕР</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bookmarkStart w:id="0" w:name="_GoBack"/>
      <w:bookmarkEnd w:id="0"/>
      <w:r w:rsidRPr="00571D49">
        <w:rPr>
          <w:bCs/>
          <w:color w:val="auto"/>
          <w:sz w:val="28"/>
          <w:szCs w:val="28"/>
          <w:lang w:val="kk-KZ"/>
        </w:rPr>
        <w:t>Төлеушілер</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Мыналар қосылған құн салығын төлеушiлер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Қазақстан Республикасында қосылған құн салығы бойынша тіркеу есебіне қою жүргізілген мынадай тұлғалар: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дара кәсiпкерлер;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мемлекеттiк мекемелердi және орта білім беретін мемлекеттік оқу орындарын қоспағанда, резидент-заңды тұлғалар;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Қазақстан Республикасында қызметiн құрылымдық бөлімше арқылы жүзеге асыратын бейрезиденттер;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Еуразиялық экономикалық одақтың кеден заңнамасына және (немесе) Қазақстан Республикасының кеден заңнамасына сәйкес Қазақстан Республикасының аумағына тауарларды импорттайтын тұлғалар.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Қосылған құн салығы бойынша тіркеу есебіне қою осы Кодекстің </w:t>
      </w:r>
      <w:r w:rsidRPr="00571D49">
        <w:rPr>
          <w:color w:val="auto"/>
          <w:sz w:val="28"/>
          <w:szCs w:val="28"/>
          <w:lang w:val="kk-KZ"/>
        </w:rPr>
        <w:br/>
        <w:t>82 және 83-баптарына сәйкес жүргізіледі.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368-бап. Салық салу объектілері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 xml:space="preserve">Мыналар қосылған құн салығы салынатын объектілер болып табылады: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rPr>
      </w:pPr>
      <w:r w:rsidRPr="00571D49">
        <w:rPr>
          <w:rStyle w:val="s0"/>
          <w:sz w:val="28"/>
          <w:szCs w:val="28"/>
        </w:rPr>
        <w:t xml:space="preserve">1) салық салынатын айналым;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rPr>
        <w:t>2) салық салынатын импорт.</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rStyle w:val="s1"/>
          <w:b w:val="0"/>
          <w:color w:val="auto"/>
          <w:sz w:val="28"/>
          <w:szCs w:val="28"/>
          <w:lang w:val="kk-KZ"/>
        </w:rPr>
      </w:pPr>
      <w:r w:rsidRPr="00571D49">
        <w:rPr>
          <w:rStyle w:val="s1"/>
          <w:sz w:val="28"/>
          <w:szCs w:val="28"/>
          <w:lang w:val="kk-KZ"/>
        </w:rPr>
        <w:t xml:space="preserve">369-бап. Салық салынатын айналымды айқындау </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sz w:val="28"/>
          <w:szCs w:val="28"/>
          <w:lang w:val="kk-KZ"/>
        </w:rPr>
      </w:pP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 xml:space="preserve">1. Мыналар </w:t>
      </w:r>
      <w:r w:rsidRPr="00571D49">
        <w:rPr>
          <w:sz w:val="28"/>
          <w:szCs w:val="28"/>
          <w:lang w:val="kk-KZ"/>
        </w:rPr>
        <w:t>салық салынатын айналым болып табылады</w:t>
      </w:r>
      <w:r w:rsidRPr="00571D49">
        <w:rPr>
          <w:rStyle w:val="s0"/>
          <w:sz w:val="28"/>
          <w:szCs w:val="28"/>
          <w:lang w:val="kk-KZ"/>
        </w:rPr>
        <w:t xml:space="preserve">: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 xml:space="preserve">1) осы Кодекстің 370-бабында көрсетілген салық салынбайтын айналымды қоспағанда, тауарларды, жұмыстарды, көрсетілетін қызметтерді  өткізу бойынша </w:t>
      </w:r>
      <w:r w:rsidRPr="00571D49">
        <w:rPr>
          <w:sz w:val="28"/>
          <w:szCs w:val="28"/>
          <w:lang w:val="kk-KZ"/>
        </w:rPr>
        <w:t>қосылған құн салығын төлеуші жасайтын айналым.</w:t>
      </w: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Осы Кодекстің 197-бабында белгіленген талаптар сақталмаған жағдайда, бұрын мүлікті қаржы лизингіне беру кезінде босатылған айналым өткізу бойынша айналым жасалған күннен бастап ретроспективті түрде салық салынатын айналым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Кодекстің 373-бабына сәйкес бейрезиденттен жұмыстарды, көрсетілетін қызметтерді сатып алу кезінде қосылған құн салығын төлеуші жасайтын айналым;</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тауарлардың қалдықтары түріндегі айналым. Егер осы тармақшада өзгеше көзделмесе, қосылған құн салығы есепке жатқызылатын қосылған құн салығы ретінде есепке алынған және қосылған құн салығын төлеуші қосылған құн салығы бойынша тіркеу есебінен: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қосылған құн салығы бойынша таратудың салықтық есептілігі ұсыныла </w:t>
      </w:r>
      <w:r w:rsidRPr="00571D49">
        <w:rPr>
          <w:color w:val="auto"/>
          <w:sz w:val="28"/>
          <w:szCs w:val="28"/>
          <w:lang w:val="kk-KZ"/>
        </w:rPr>
        <w:lastRenderedPageBreak/>
        <w:t>отырып шығарылған кезде – осындай есептілік ұсынылған күннің алдындағы күнге;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салық органының шешімі бойынша шығарылған кезде – осы Кодекстің 85-бабының 6-тармағында көрсетілген күнге оған меншік құқығымен тиесілі болатын тауарлар тауарлардың қалдықтары түріндегі айналым деп танылады.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 xml:space="preserve">Осы тармақшада көзделген айналымға осы Кодекстің 370-бабының                                   3) тармақшасында көрсетілген салық салынбайтын айналым енгізілмейді.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Осы тармақтың ережесі бірігу нәтижесінде жаңадан құрылған барлық заңды тұлғалар немесе өзіне басқа заңды тұлға (заңды тұлғалар) қосылған заңды тұлға қайта ұйымдастырудан кейін қосылған құн салығын төлеушілер болып табылады деген шарт орындалған кезде, заңды тұлғаның қайта ұйымдастырылуына байланысты оны қосылған құн салығы бойынша тіркеу есебінен шығару кезінде қолданылмайды.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2. Мыналарды: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жұмыстарды, көрсетілетін қызметтерді;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ұлттық және шетел валютасындағы ақшаны, оның ішінде аванстарды қоспағанда, осы бөлімнің мақсаттары үшін тауарларға негізгі құралдар, материалдық емес және биологиялық активтер, жылжымайтын мүлікке инвестициялар және басқа да мүлік жатады.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ind w:firstLine="851"/>
        <w:jc w:val="both"/>
        <w:rPr>
          <w:sz w:val="28"/>
          <w:szCs w:val="28"/>
          <w:lang w:val="kk-KZ"/>
        </w:rPr>
      </w:pPr>
      <w:r w:rsidRPr="00571D49">
        <w:rPr>
          <w:rStyle w:val="s0"/>
          <w:color w:val="auto"/>
          <w:sz w:val="28"/>
          <w:szCs w:val="28"/>
          <w:lang w:val="kk-KZ"/>
        </w:rPr>
        <w:t xml:space="preserve">370-бап. </w:t>
      </w:r>
      <w:r w:rsidRPr="00571D49">
        <w:rPr>
          <w:color w:val="auto"/>
          <w:sz w:val="28"/>
          <w:szCs w:val="28"/>
          <w:lang w:val="kk-KZ"/>
        </w:rPr>
        <w:t>Салық салынбайтын айналым</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Мыналар салық салынбайтын айналым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Кодекске сәйкес қосылған құн салығынан босатылған, тауарларды, жұмыстарды, көрсетілетін қызметтерді өткізу бойынша айналым;</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өткізу орны Қазақстан Республикасы болып табылмайтын, тауарларды, жұмыстарды, көрсетілетін қызметтерді өткізу бойынша айналым.</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осы бапта өзгеше белгіленбесе, тауарларды, жұмыстарды, көрсетілетін қызметтерді өткізу орны осы Кодекстің 378-бабына сәйкес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Еуразиялық экономикалық одаққа мүше мемлекеттерде тауарларды, жұмыстарды, көрсетілетін қызметтерді өткізу орны осы Кодекстің </w:t>
      </w:r>
      <w:r w:rsidRPr="00571D49">
        <w:rPr>
          <w:color w:val="auto"/>
          <w:sz w:val="28"/>
          <w:szCs w:val="28"/>
          <w:lang w:val="kk-KZ"/>
        </w:rPr>
        <w:br/>
        <w:t>441-бабына сәйкес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осы Кодекстің 394-бабында санамаланған тауарлар болып табылатын тауарлардың қалдықтары түріндегі айналым.</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bookmarkStart w:id="1" w:name="SUB2_230010100"/>
      <w:bookmarkStart w:id="2" w:name="SUB2_230010200"/>
      <w:bookmarkStart w:id="3" w:name="SUB2_2300200"/>
      <w:bookmarkStart w:id="4" w:name="SUB2_2300300"/>
      <w:bookmarkEnd w:id="1"/>
      <w:bookmarkEnd w:id="2"/>
      <w:bookmarkEnd w:id="3"/>
      <w:bookmarkEnd w:id="4"/>
      <w:r w:rsidRPr="00571D49">
        <w:rPr>
          <w:bCs/>
          <w:color w:val="auto"/>
          <w:sz w:val="28"/>
          <w:szCs w:val="28"/>
          <w:lang w:val="kk-KZ"/>
        </w:rPr>
        <w:t>371-бап. Салық салынатын импортты айқындау</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Еуразиялық экономикалық одаққа мүше мемлекеттердің аумағына әкелiнетiн немесе әкелiнген (осы Кодекстің 399-бабына сәйкес қосылған құн салығынан босатылғандарды қоспағанда), Еуразиялық экономикалық одақтың кеден заңнамасына және (немесе) Қазақстан Республикасының кеден заңнамасына сәйкес декларациялауға жататын тауарлар салық салынатын импорт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center"/>
        <w:rPr>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jc w:val="center"/>
        <w:rPr>
          <w:bCs/>
          <w:sz w:val="28"/>
          <w:szCs w:val="28"/>
          <w:lang w:val="kk-KZ"/>
        </w:rPr>
      </w:pPr>
      <w:r w:rsidRPr="00571D49">
        <w:rPr>
          <w:sz w:val="28"/>
          <w:szCs w:val="28"/>
          <w:lang w:val="kk-KZ"/>
        </w:rPr>
        <w:t>42-</w:t>
      </w:r>
      <w:r w:rsidRPr="00571D49">
        <w:rPr>
          <w:bCs/>
          <w:sz w:val="28"/>
          <w:szCs w:val="28"/>
          <w:lang w:val="kk-KZ"/>
        </w:rPr>
        <w:t>тарау. ТАУАРЛАРДЫ,  ЖҰМЫСТАРДЫ, КӨРСЕТІЛЕТІН</w:t>
      </w:r>
    </w:p>
    <w:p w:rsidR="002276FA" w:rsidRPr="00571D49" w:rsidRDefault="002276FA" w:rsidP="002276FA">
      <w:pPr>
        <w:pStyle w:val="a4"/>
        <w:widowControl w:val="0"/>
        <w:shd w:val="clear" w:color="auto" w:fill="FFFFFF" w:themeFill="background1"/>
        <w:spacing w:before="0" w:beforeAutospacing="0" w:after="0" w:afterAutospacing="0"/>
        <w:jc w:val="center"/>
        <w:rPr>
          <w:bCs/>
          <w:sz w:val="28"/>
          <w:szCs w:val="28"/>
          <w:lang w:val="kk-KZ"/>
        </w:rPr>
      </w:pPr>
      <w:r w:rsidRPr="00571D49">
        <w:rPr>
          <w:bCs/>
          <w:sz w:val="28"/>
          <w:szCs w:val="28"/>
          <w:lang w:val="kk-KZ"/>
        </w:rPr>
        <w:t>ҚЫЗМЕТТЕРДІ ӨТКІЗУ БОЙЫНША АЙНАЛЫМ ЖӘНЕ</w:t>
      </w:r>
    </w:p>
    <w:p w:rsidR="002276FA" w:rsidRPr="00571D49" w:rsidRDefault="002276FA" w:rsidP="002276FA">
      <w:pPr>
        <w:pStyle w:val="a4"/>
        <w:widowControl w:val="0"/>
        <w:shd w:val="clear" w:color="auto" w:fill="FFFFFF" w:themeFill="background1"/>
        <w:spacing w:before="0" w:beforeAutospacing="0" w:after="0" w:afterAutospacing="0"/>
        <w:jc w:val="center"/>
        <w:rPr>
          <w:bCs/>
          <w:sz w:val="28"/>
          <w:szCs w:val="28"/>
          <w:lang w:val="kk-KZ"/>
        </w:rPr>
      </w:pPr>
      <w:r w:rsidRPr="00571D49">
        <w:rPr>
          <w:bCs/>
          <w:sz w:val="28"/>
          <w:szCs w:val="28"/>
          <w:lang w:val="kk-KZ"/>
        </w:rPr>
        <w:t>БЕЙРЕЗИДЕНТТЕН ЖҰМЫСТАРДЫ, КӨРСЕТІЛЕТІН</w:t>
      </w:r>
    </w:p>
    <w:p w:rsidR="002276FA" w:rsidRPr="00571D49" w:rsidRDefault="002276FA" w:rsidP="002276FA">
      <w:pPr>
        <w:pStyle w:val="a4"/>
        <w:widowControl w:val="0"/>
        <w:shd w:val="clear" w:color="auto" w:fill="FFFFFF" w:themeFill="background1"/>
        <w:spacing w:before="0" w:beforeAutospacing="0" w:after="0" w:afterAutospacing="0"/>
        <w:jc w:val="center"/>
        <w:rPr>
          <w:bCs/>
          <w:sz w:val="28"/>
          <w:szCs w:val="28"/>
          <w:lang w:val="kk-KZ"/>
        </w:rPr>
      </w:pPr>
      <w:r w:rsidRPr="00571D49">
        <w:rPr>
          <w:bCs/>
          <w:sz w:val="28"/>
          <w:szCs w:val="28"/>
          <w:lang w:val="kk-KZ"/>
        </w:rPr>
        <w:t>ҚЫЗМЕТТЕРДІ САТЫП АЛУ БОЙЫНША АЙНАЛЫМ</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rStyle w:val="s1"/>
          <w:b w:val="0"/>
          <w:color w:val="auto"/>
          <w:sz w:val="28"/>
          <w:szCs w:val="28"/>
          <w:lang w:val="kk-KZ"/>
        </w:rPr>
      </w:pPr>
      <w:r w:rsidRPr="00571D49">
        <w:rPr>
          <w:rStyle w:val="s1"/>
          <w:sz w:val="28"/>
          <w:szCs w:val="28"/>
          <w:lang w:val="kk-KZ"/>
        </w:rPr>
        <w:t xml:space="preserve">372-бап. Тауарларды, жұмыстарды, көрсетілетін қызметтерді өткізу </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rStyle w:val="s1"/>
          <w:b w:val="0"/>
          <w:sz w:val="28"/>
          <w:szCs w:val="28"/>
          <w:lang w:val="kk-KZ"/>
        </w:rPr>
      </w:pPr>
      <w:r w:rsidRPr="00571D49">
        <w:rPr>
          <w:rStyle w:val="s1"/>
          <w:sz w:val="28"/>
          <w:szCs w:val="28"/>
          <w:lang w:val="kk-KZ"/>
        </w:rPr>
        <w:t xml:space="preserve">               бойынша айналым </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rStyle w:val="s1"/>
          <w:b w:val="0"/>
          <w:sz w:val="28"/>
          <w:szCs w:val="28"/>
          <w:lang w:val="kk-KZ"/>
        </w:rPr>
      </w:pP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 Тауарларды өткізу бойынша айналым: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 мыналарды: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тауарды сатуды, тауарды тиеп-жөнелтуді, оның ішінде төлемді бөліп төлеу шарттарымен және (немесе) басқа тауарларға, жұмыстарға, көрсетілетін қызметтерге айырбастай отырып, тауарды сатуды, тиеп-жөнелтуді;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кәсіпорынды мүліктік кешен ретінде тұтастай сатуды;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тауарды өтеусіз беруді;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жұмыс берушінің жұмыскер алдындағы берешекті өтеу есебіне жұмыскерге тауарды беруін;</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кепіл берушінің кепілге салынған мүлікті сатып алушының немесе кепіл ұстаушының меншігіне беруін қоса алғанда, тауарға меншік құқығын беруді;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 тауар экспортын;</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3) тауарды тиеп-жөнелтуді, оның ішінде төлемді бөліп төлеу шарттарымен және (немесе) басқа тауарларға, жұмыстарға, көрсетілетін қызметтерге айырбастай отырып, тауарды тиеп-жөнелтуді;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4) лизинг нысанасы берілген құн бөлігінде мүлікті қаржы лизингіне беруді;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rPr>
      </w:pPr>
      <w:r w:rsidRPr="00571D49">
        <w:rPr>
          <w:sz w:val="28"/>
          <w:szCs w:val="28"/>
        </w:rPr>
        <w:t xml:space="preserve">5) тауарды комиссия шарты немесе тапсырма шарты бойынша </w:t>
      </w:r>
      <w:r w:rsidRPr="00571D49">
        <w:rPr>
          <w:sz w:val="28"/>
          <w:szCs w:val="28"/>
        </w:rPr>
        <w:br/>
        <w:t>тиеп-жөнелтуді;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bookmarkStart w:id="5" w:name="SUB2_2310105"/>
      <w:bookmarkStart w:id="6" w:name="SUB2_2310106"/>
      <w:bookmarkEnd w:id="5"/>
      <w:bookmarkEnd w:id="6"/>
      <w:r w:rsidRPr="00571D49">
        <w:rPr>
          <w:sz w:val="28"/>
          <w:szCs w:val="28"/>
        </w:rPr>
        <w:t xml:space="preserve">6) </w:t>
      </w:r>
      <w:r w:rsidRPr="00571D49">
        <w:rPr>
          <w:sz w:val="28"/>
          <w:szCs w:val="28"/>
          <w:lang w:val="kk-KZ"/>
        </w:rPr>
        <w:t>бұрын экспорт кедендік рәсімімен орналастырыла отырып әкетілген тауарды кері импорт кедендік рәсімімен орналастыруды;</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7" w:name="SUB2_2310200"/>
      <w:bookmarkEnd w:id="7"/>
      <w:r w:rsidRPr="00571D49">
        <w:rPr>
          <w:color w:val="auto"/>
          <w:sz w:val="28"/>
          <w:szCs w:val="28"/>
          <w:lang w:val="kk-KZ"/>
        </w:rPr>
        <w:t xml:space="preserve">7) осы Кодекстің 394-бабында көрсетілген тауардан басқа, еркін кедендік аймақ кедендік рәсімімен орналастырыла отырып, қосылған құн салығынсыз сатып алынған тауарды жоғалтуды білдіреді.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Жұмыстарды, көрсетілетін қызметтерді өткізу бойынша айналым кез келген жұмыстар орындауды немесе қызметтер көрсетуді, оның ішінде өтеусіз орындауды немесе көрсетуді, сондай-ақ тауарды өткізуден ерекшеленетін, сыйақы үшін кез келген қызметті, оның ішінде: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лизинг шарттарынан басқа, мүліктік жалдау шарттары бойынша мүлікті уақытша иеленуге және пайдалануға беруді;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лизинг шарты бойынша мүлікті қаржы лизингіне беру кезіндегі сыйақыны;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зияткерлік меншік объектілеріне құқықтар беруді;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4) жұмыс берушінің жұмыскер алдындағы берешекті өтеу есебіне жұмыскерге жұмыстарды орындауын, қызметтер көрсетуін;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аванстарды және айыппұл санкцияларын қоспағанда, тауарларды, жұмыстарды, көрсетілетін қызметтерді өткізуге байланысты талап ету құқықтарын басқаға беруді;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кәсіпкерлік қызметті шектеуге немесе тоқтатуға келісуді;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7) кредит (қарыз, микрокредит) беруді;</w:t>
      </w:r>
    </w:p>
    <w:p w:rsidR="002276FA" w:rsidRPr="00571D49" w:rsidRDefault="002276FA" w:rsidP="002276FA">
      <w:pPr>
        <w:pStyle w:val="j17"/>
        <w:widowControl w:val="0"/>
        <w:shd w:val="clear" w:color="auto" w:fill="FFFFFF" w:themeFill="background1"/>
        <w:tabs>
          <w:tab w:val="left" w:pos="-2694"/>
        </w:tabs>
        <w:spacing w:before="0" w:beforeAutospacing="0" w:after="0" w:afterAutospacing="0"/>
        <w:ind w:firstLine="851"/>
        <w:contextualSpacing/>
        <w:jc w:val="both"/>
        <w:rPr>
          <w:sz w:val="28"/>
          <w:szCs w:val="28"/>
          <w:lang w:val="kk-KZ"/>
        </w:rPr>
      </w:pPr>
      <w:bookmarkStart w:id="8" w:name="SUB2_2310300"/>
      <w:bookmarkEnd w:id="8"/>
      <w:r w:rsidRPr="00571D49">
        <w:rPr>
          <w:sz w:val="28"/>
          <w:szCs w:val="28"/>
          <w:lang w:val="kk-KZ"/>
        </w:rPr>
        <w:t xml:space="preserve">8) Қазақстан Республикасының </w:t>
      </w:r>
      <w:r w:rsidRPr="00571D49">
        <w:rPr>
          <w:rStyle w:val="s0"/>
          <w:sz w:val="28"/>
          <w:szCs w:val="28"/>
          <w:lang w:val="kk-KZ"/>
        </w:rPr>
        <w:t xml:space="preserve">банктер </w:t>
      </w:r>
      <w:r w:rsidRPr="00571D49">
        <w:rPr>
          <w:sz w:val="28"/>
          <w:szCs w:val="28"/>
          <w:lang w:val="kk-KZ"/>
        </w:rPr>
        <w:t>және банк қызметі туралы  заңнамасына сәйкес ислам банкінің үшінші тұлғаға тауарды кейіннен сату шарттарымен не мұндай шарттарсыз коммерциялық кредит беру арқылы сауда делдалы ретінде жеке және заңды тұлғаларды қаржыландыруын білдіреді.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3. Шет мемлекеттің аумағында тіркелген резидент-заңды тұлғаның құрылымдық бөлімшесінің өткізу орны Қазақстан Республикасы болып танылмайтын тауарларды, жұмыстарды, көрсетілетін қызметтерді өткізу бойынша айналымы осындай заңды тұлғаның Қазақстан Республикасында тауарларды, жұмыстарды, көрсетілетін қызметтерді өткізу бойынша айналымы болып табылмайды.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rStyle w:val="s0"/>
          <w:sz w:val="28"/>
          <w:szCs w:val="28"/>
          <w:lang w:val="kk-KZ"/>
        </w:rPr>
        <w:t xml:space="preserve">4. Қазақстан Республикасында қызметін құрылымдық бөлімше арқылы жүзеге асыратын бейрезиденттер мынадай шарттардың бірі сақталған кезде: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бейрезидент-заңды тұлғаның құрылымдық бөлімшесі жасасқан келісімшарт болса;</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бейрезидент-заңды тұлғаның құрылымдық бөлімшесі жұмыстар, көрсетілетін қызметтер бойынша жазып берген шот-фактура болса;</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бейрезидент-заңды тұлғаның құрылымдық бөлімшесі қол қойған орындалған жұмыстар, көрсетілген қызметтер актісі болса;</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бейрезидент-заңды тұлғамен жасалған, жұмыстар орындауды, қызметтер көрсетуді осындай бейрезидент-заңды тұлғаның құрылымдық бөлімшесі жүзеге асырады деп көзделген келісімшарт болса;</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бейрезидент-заңды тұлға қол қойған орындалған жұмыстар, көрсетілген қызметтер актісінде осындай бейрезидент-заңды тұлғаның құрылымдық бөлімшесі жұмыстарды орындады, қызметтерді көрсетті деп көрсетілсе;</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орындалған жұмыстар, көрсетілген қызметтер үшін кірісті төлеу бейрезидент-заңды тұлғаның құрылымдық бөлімшесіне жүзеге асырылса, осындай құрылымдық бөлімшенің жұмыстарды, көрсетілетін қызметтерді өткізу бойынша айналымын таниды.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5. Мыналар</w:t>
      </w:r>
      <w:r w:rsidRPr="00571D49">
        <w:rPr>
          <w:rStyle w:val="s0"/>
          <w:sz w:val="28"/>
          <w:szCs w:val="28"/>
          <w:lang w:val="kk-KZ"/>
        </w:rPr>
        <w:t xml:space="preserve"> өткізу бойынша айналым болып табылмайды</w:t>
      </w:r>
      <w:r w:rsidRPr="00571D49">
        <w:rPr>
          <w:sz w:val="28"/>
          <w:szCs w:val="28"/>
          <w:lang w:val="kk-KZ"/>
        </w:rPr>
        <w:t xml:space="preserve">: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 мүлікті жарғылық капиталға салым ретінде беру;</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 мүлікті бөлу кезінде акционерге, қатысушыға, құрылтайшыға тауарды: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заңды тұлға таратылған кезде немесе жарғылық капитал азайтылған кезде – жарғылык капиталды азайту жүзеге асырылатын қатысу үлесіне, акциялар санына тура келетін, төленген жарғылық капитал мөлшерінің шегінде;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заңды тұлға құрылтайшыдан, қатысушыдан осы заңды тұлғадағы </w:t>
      </w:r>
      <w:r w:rsidRPr="00571D49">
        <w:rPr>
          <w:sz w:val="28"/>
          <w:szCs w:val="28"/>
          <w:lang w:val="kk-KZ"/>
        </w:rPr>
        <w:lastRenderedPageBreak/>
        <w:t>қатысу үлесін немесе оның бір бөлігін сатып алған кезде – сатып алынатын қатысу үлесіне тура келетін, төленген жарғылық капитал мөлшерінің шегінде;</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эмитент-заңды тұлға акционерден осы эмитент шығарған акцияларды сатып алған кезде – сатып алынатын акциялар санына тура келетін, төленген жарғылық капитал мөлшерінің шегінде беру;</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3) егер тауар бірлігінің құны республикалық бюджет туралы заңда белгіленген және осындай беру күніне қолданыста болатын айлық есептік көрсеткіштің 5 еселенген мөлшерінен аспаған жағдайда, осындай тауарды жарнама мақсатында өтеусіз беру;</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4) тапсырыс берушінің мердігерге дайын өнімді соңғысының дайындауы, қайта өңдеуі, құрастыруы (монтаждауы, орнатуы), жөндеуі және (немесе) объектілер салуы үшін алыс-беріс тауарларын тиеп-жөнелтуі. Тауарлар Еуразиялық экономикалық одақтан </w:t>
      </w:r>
      <w:r w:rsidRPr="00571D49">
        <w:rPr>
          <w:rStyle w:val="s0"/>
          <w:sz w:val="28"/>
          <w:szCs w:val="28"/>
          <w:lang w:val="kk-KZ"/>
        </w:rPr>
        <w:t>тыс жер</w:t>
      </w:r>
      <w:r w:rsidRPr="00571D49">
        <w:rPr>
          <w:sz w:val="28"/>
          <w:szCs w:val="28"/>
          <w:lang w:val="kk-KZ"/>
        </w:rPr>
        <w:t xml:space="preserve">де дайындалған, қайта өңделген, құрастырылған, жөнделген жағдайда, егер оларды әкету Еуразиялық экономикалық одақтың кеден заңнамасына және (немесе) Қазақстан Республикасының кеден заңнамасына сәйкес кедендік аумақтан </w:t>
      </w:r>
      <w:r w:rsidRPr="00571D49">
        <w:rPr>
          <w:rStyle w:val="s0"/>
          <w:sz w:val="28"/>
          <w:szCs w:val="28"/>
          <w:lang w:val="kk-KZ"/>
        </w:rPr>
        <w:t>тыс жер</w:t>
      </w:r>
      <w:r w:rsidRPr="00571D49">
        <w:rPr>
          <w:sz w:val="28"/>
          <w:szCs w:val="28"/>
          <w:lang w:val="kk-KZ"/>
        </w:rPr>
        <w:t xml:space="preserve">де қайта өңдеу кедендік рәсімінде жүзеге асырылса, көрсетілген тауарларды тиеп-жөнелту өткізу бойынша айналым болып табылмайды;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5) қайтарылатын ыдысты тиеп-жөнелту. Құны онымен жiберiлетiн өнiмдi өткiзу құнына енгізілмейтін және осы өнiмдi жеткізуге арналған шартта (келiсiмшартта) белгiленген талаптармен және мерзiмдерде, бiрақ ұзақтығы алты айдан аспайтын мерзiмде өнiм берушiге қайтаруға жататын ыдыс қайтарылатын ыдыс болып табылады. Егер ыдыс белгiленген мерзiмде қайтарылмаса, мұндай ыдыстың құны осы Кодекстің 381-бабының </w:t>
      </w:r>
      <w:r w:rsidRPr="00571D49">
        <w:rPr>
          <w:sz w:val="28"/>
          <w:szCs w:val="28"/>
          <w:lang w:val="kk-KZ"/>
        </w:rPr>
        <w:br/>
        <w:t xml:space="preserve">14-тармағына сәйкес өткiзу бойынша айналымға енгiзiледi;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6) қосылған құн салығын төлеуші болып табылатын алушының (сатып алушының) тауарды қайтаруы;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eastAsia="en-US"/>
        </w:rPr>
        <w:t xml:space="preserve">7) бұрын «Қорғас» </w:t>
      </w:r>
      <w:r w:rsidRPr="00571D49">
        <w:rPr>
          <w:sz w:val="28"/>
          <w:szCs w:val="28"/>
          <w:lang w:val="kk-KZ"/>
        </w:rPr>
        <w:t>халықаралық шекара маңы ынтымақтастығы орталығы</w:t>
      </w:r>
      <w:r w:rsidRPr="00571D49">
        <w:rPr>
          <w:sz w:val="28"/>
          <w:szCs w:val="28"/>
          <w:lang w:val="kk-KZ" w:eastAsia="en-US"/>
        </w:rPr>
        <w:t xml:space="preserve">» арнайы экономикалық аймағының аумағына еркін </w:t>
      </w:r>
      <w:r w:rsidRPr="00571D49">
        <w:rPr>
          <w:bCs/>
          <w:sz w:val="28"/>
          <w:szCs w:val="28"/>
          <w:lang w:val="kk-KZ"/>
        </w:rPr>
        <w:t xml:space="preserve">кедендік аймақ </w:t>
      </w:r>
      <w:r w:rsidRPr="00571D49">
        <w:rPr>
          <w:sz w:val="28"/>
          <w:szCs w:val="28"/>
          <w:lang w:val="kk-KZ" w:eastAsia="en-US"/>
        </w:rPr>
        <w:t>кедендік рәсімінде әкелінген тауарды тиеп-жөнелту;</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8) егер мұндай әкету Еуразиялық экономикалық одақтың кеден заңнамасына және (немесе) Қазақстан Республикасының кеден заңнамасына сәйкес уақытша әкету кедендік </w:t>
      </w:r>
      <w:r w:rsidRPr="00571D49">
        <w:rPr>
          <w:sz w:val="28"/>
          <w:szCs w:val="28"/>
          <w:lang w:val="kk-KZ" w:eastAsia="en-US"/>
        </w:rPr>
        <w:t xml:space="preserve">рәсімінде </w:t>
      </w:r>
      <w:r w:rsidRPr="00571D49">
        <w:rPr>
          <w:sz w:val="28"/>
          <w:szCs w:val="28"/>
          <w:lang w:val="kk-KZ"/>
        </w:rPr>
        <w:t xml:space="preserve">ресімделсе, шартта белгіленген талаптармен және мерзімдерде қайта әкелуге жататын тауарды көрмелер, басқа да мәдени және спорттық іс-шараларды өткізу үшін Еуразиялық экономикалық одақтан </w:t>
      </w:r>
      <w:r w:rsidRPr="00571D49">
        <w:rPr>
          <w:rStyle w:val="s0"/>
          <w:sz w:val="28"/>
          <w:szCs w:val="28"/>
          <w:lang w:val="kk-KZ"/>
        </w:rPr>
        <w:t>тыс жер</w:t>
      </w:r>
      <w:r w:rsidRPr="00571D49">
        <w:rPr>
          <w:sz w:val="28"/>
          <w:szCs w:val="28"/>
          <w:lang w:val="kk-KZ"/>
        </w:rPr>
        <w:t>ге әкету;</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9) жер қойнауын пайдаланушы жаңадан жасаған және (немесе) сатып алған, жер қойнауын пайдалану жөніндегi операцияларды орындау үшiн пайдаланылған және жер қойнауын пайдалануға арналған жасалған келiсiмшарт талаптарына сәйкес Қазақстан Республикасына беруге жататын мүлiктi жер қойнауын пайдаланушының Қазақстан Республикасының меншiгiне беруi;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10) эмитенттің эмиссиялық бағалы қағаздарды орналастыруы;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11) қайта ұйымдастырылатын заңды тұлғаның негізгі құралдарын, материалдық емес активтерін және өзге де мүлкін, оның ішінде осы Кодекстің </w:t>
      </w:r>
      <w:r w:rsidRPr="00571D49">
        <w:rPr>
          <w:sz w:val="28"/>
          <w:szCs w:val="28"/>
          <w:lang w:val="kk-KZ"/>
        </w:rPr>
        <w:lastRenderedPageBreak/>
        <w:t xml:space="preserve">369-бабы 1-тармағының 3) тармақшасына сәйкес тауарлардың қалдықтары түріндегі айналым танылған тауарларды оның құқықтық мирасқорына (құқықтық мирасқорларына) беру;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12) концессия объектісін концедентке беру, сондай-ақ концессия шарты шеңберінде пайдалану үшін концессия объектісін кейіннен концессионерге (құқықтық мирасқорға немесе концессия шартын іске асыру үшін тек қана концессионер арнайы құрған заңды тұлғаға) беру;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13) дара кәсіпкер болып табылатын жеке тұлғаның жеке мүлкін осындай жеке тұлғаның өткізуі бойынша айналым;</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14) сенімгерлік басқару құрылтайшысының мүлікті сенімгерлік басқарушыға беруі;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15) сенімгерлік басқарудың туындау негізі қолданылуын тоқтатқан кезде сенімгерлік басқарушының мүлікті қайтаруы; </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16) сенімгерлік басқарушының сенімгерлік басқарудан түсетін таза кірісті сенімгерлік басқару құрылтайшысына беруі;</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17) салымшының (клиенттің) банктік шот және (немесе) банктік салым шарттары бойынша өзіне есепке жазылған және (немесе) төленген сыйақы сомасын алуы;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18) концессионердің мемлекеттік меншіктегі объектіні пайдалануды тізбесін Қазақстан Республикасының Үкіметі айқындайтын ерекше маңызды концессиялық жобалар бойынша қолжетімділік үшін төлемақыны қолдана отырып жүзеге асыруы;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19) концессионердің концессия объектісін тізбесін Қазақстан Республикасының Үкіметі айқындайтын ерекше маңызды концессиялық жобалар бойынша қолжетімділік үшін төлемақыны қолдана отырып басқаруы;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20) тауарлардың бір заңды тұлға шегінде берілуіне (өткізілуіне) байланысты оларды Қазақстан Республикасының аумағынан Еуразиялық экономикалық одаққа мүше басқа мемлекеттің аумағына әкету;</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21) өндірушілердің (импорттаушылардың) кеңейтілген міндеттемелері операторларының қалдықтарды жинауды, тасуды, қайта өңдеуді, залалсыздандыруды, пайдалануды және (немесе) кәдеге жаратуды ұйымдастырғаны үшін төлемақы алуы;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22) Қазақстан Республикасында экологиялық таза автомобиль көлік құралдарының (4 және одан жоғары экологиялық сыныпқа сай келетін; электр қозғалтқыштары бар) және олардың құрамдастарының өндірісін ынталандыру шеңберінде кәсіпорындардың қаржыландыруды алуы:</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23) жер қойнауын пайдаланушының салықтарды төлеу жөніндегі салықтық міндеттемені заттай нысанда орындау есебіне пайдалы қазбаларды мемлекет атынан алушыға беруі;</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24) мемлекет атынан алушының немесе мемлекет атынан алушы осындай өткізуге уәкілеттік берген тұлғаның жер қойнауын пайдаланушы салықтарды төлеу жөніндегі салықтық міндеттемені заттай нысанда орындау есебіне берген пайдалы қазбаларды өткізуі;</w:t>
      </w:r>
    </w:p>
    <w:p w:rsidR="002276FA" w:rsidRPr="00571D49" w:rsidRDefault="002276FA" w:rsidP="002276FA">
      <w:pPr>
        <w:pStyle w:val="j14"/>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25) мемлекет атынан алушының немесе мемлекет атынан алушы осындай өткізуге уәкілеттік берген тұлғаның жер қойнауын пайдаланушы </w:t>
      </w:r>
      <w:r w:rsidRPr="00571D49">
        <w:rPr>
          <w:sz w:val="28"/>
          <w:szCs w:val="28"/>
          <w:lang w:val="kk-KZ"/>
        </w:rPr>
        <w:lastRenderedPageBreak/>
        <w:t>салықтарды төлеу жөніндегі салықтық міндеттемені заттай нысанда орындау есебіне берген пайдалы қазбаларды өткізуге байланысты шығыстарды өтеуді білдіретін комиссиялық сыйақы үшін осындай пайдалы қазбаларды өткізу бойынша қызметтер көрсетуі;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26) қаржыландырылуы өтеусіз негізде Қазақстан Республикасының бюджет заңнамасында көзделген нысаналы салым есебінен қамтамасыз етілетін қызмет;</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 xml:space="preserve">27) Қазақстан Республикасының инновациялық кластер туралы заңнамасында айқындалған дербес кластерлік қордың тек қана трансұлттық корпорациялардың қатысуымен бірлескен кәсіпорындарды құру үшін, </w:t>
      </w:r>
      <w:r w:rsidRPr="00571D49">
        <w:rPr>
          <w:rStyle w:val="s0"/>
          <w:sz w:val="28"/>
          <w:szCs w:val="28"/>
          <w:lang w:val="kk-KZ"/>
        </w:rPr>
        <w:br/>
        <w:t xml:space="preserve">сондай-ақ шетелдік инвестициялық қорларға үлестік қатысу үшін нысаналы аударымға бағытталған бюджеттік бағдарлама шеңберінде бюджеттен төлемдер алуы;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28) агроөнеркәсіптік кешен саласындағы дайындаушы ұйымның есептелген қосылған құн салығы шегінде бюджетке төленген қосылған құн салығы сомасының бюджеттік субсидиясы;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29) демеушілік көмекті алушының шартта көзделген оны көрсету талаптарын орындауы;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 xml:space="preserve">30) кірістер мен шығыстар арасындағы теріс айырма түрінде айқындалған залалдар және (немесе) шығыстар бойынша бюджеттік субсидия.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rStyle w:val="s0"/>
          <w:sz w:val="28"/>
          <w:szCs w:val="28"/>
          <w:lang w:val="kk-KZ"/>
        </w:rPr>
        <w:t>Осы тармақшаның мақсаттары үшін кірістер мен шығыстар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r w:rsidRPr="00571D49">
        <w:rPr>
          <w:sz w:val="28"/>
          <w:szCs w:val="28"/>
          <w:lang w:val="kk-KZ"/>
        </w:rPr>
        <w:t>31) энергия беруші ұйымдардың жаңартылатын энергия көздерін пайдаланатын субъектілерге электр энергиясын беру бойынша қызметтерді өтеусіз көрсетуі</w:t>
      </w:r>
      <w:r w:rsidRPr="00571D49">
        <w:rPr>
          <w:rStyle w:val="s0"/>
          <w:sz w:val="28"/>
          <w:szCs w:val="28"/>
          <w:lang w:val="kk-KZ"/>
        </w:rPr>
        <w:t>;</w:t>
      </w:r>
    </w:p>
    <w:p w:rsidR="002276FA" w:rsidRPr="00571D49" w:rsidRDefault="002276FA" w:rsidP="002276FA">
      <w:pPr>
        <w:widowControl w:val="0"/>
        <w:ind w:firstLine="851"/>
        <w:jc w:val="both"/>
        <w:rPr>
          <w:sz w:val="28"/>
          <w:szCs w:val="28"/>
          <w:lang w:val="kk-KZ"/>
        </w:rPr>
      </w:pPr>
      <w:r w:rsidRPr="00571D49">
        <w:rPr>
          <w:color w:val="auto"/>
          <w:sz w:val="28"/>
          <w:szCs w:val="28"/>
          <w:lang w:val="kk-KZ"/>
        </w:rPr>
        <w:t>32) Қазақстан Республикасының аумағында халықаралық мамандандырылған көрмені ұйымдастыру және өткізу жөніндегі қызметті жүзеге асыратын ұйымның қаржыландырылуын қамтамасыз ету үшін ғана қор ұйымдық-құқықтық нысанында құрылған коммерциялық емес ұйымның осындай коммерциялық емес ұйым нысаналы аударымға бағытталған бюджеттік бағдарлама шеңберінде алған ақшаны алуы;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33) Қазақстан Республикасының аумағында халықаралық мамандандырылған көрмені ұйымдастыру және өткізу жөніндегі қызметті жүзеге асыратын ұйымның осы тармақтың 32) тармақшасында көрсетілген ұйымнан осындай коммерциялық емес ұйым нысаналы аударымға бағытталған бюджеттік бағдарлама шеңберінде алған ақшаны алуы;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34)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ұйымның Ипотекалық тұрғын үй қарыздарын (ипотекалық қарыздарды) қайта қаржыландыру бағдарламасын іске асыру шеңберінде талап қою құқықтарын және мүлікті дауыс беретін акцияларының 100 пайызы Қазақстан Республикасының Ұлттық Банкіне тиесілі орнықтылық ұйымына өтеусіз беруі.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rStyle w:val="s1"/>
          <w:b w:val="0"/>
          <w:color w:val="auto"/>
          <w:sz w:val="28"/>
          <w:szCs w:val="28"/>
          <w:lang w:val="kk-KZ"/>
        </w:rPr>
      </w:pPr>
      <w:r w:rsidRPr="00571D49">
        <w:rPr>
          <w:rStyle w:val="s1"/>
          <w:sz w:val="28"/>
          <w:szCs w:val="28"/>
          <w:lang w:val="kk-KZ"/>
        </w:rPr>
        <w:t xml:space="preserve">373-бап. Бейрезиденттен жұмыстарды, көрсетілетін қызметтерді </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rStyle w:val="s1"/>
          <w:b w:val="0"/>
          <w:sz w:val="28"/>
          <w:szCs w:val="28"/>
          <w:lang w:val="kk-KZ"/>
        </w:rPr>
      </w:pPr>
      <w:r w:rsidRPr="00571D49">
        <w:rPr>
          <w:rStyle w:val="s1"/>
          <w:sz w:val="28"/>
          <w:szCs w:val="28"/>
          <w:lang w:val="kk-KZ"/>
        </w:rPr>
        <w:t xml:space="preserve">               сатып алу бойынша айналым </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sz w:val="28"/>
          <w:szCs w:val="28"/>
          <w:lang w:val="kk-KZ"/>
        </w:rPr>
      </w:pP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rStyle w:val="s0"/>
          <w:sz w:val="28"/>
          <w:szCs w:val="28"/>
          <w:lang w:val="kk-KZ"/>
        </w:rPr>
        <w:t xml:space="preserve">1. Егер осы баптың 2-тармағында өзгеше көзделмесе, Қазақстан Республикасы өткізу орны болып танылатын бейрезидент өтеулі негізде орындаған жұмыстарды, көрсеткен қызметтерді қосылған құн салығын төлеуші сатып алған кезде олар осы Кодекске сәйкес қосылған құн салығы салуға жататын, қосылған құн салығын осындай төлеушінің бейрезиденттен жұмыстарды, көрсетілетін қызметтерді сатып алу бойынша айналымы болып табылады.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 Осы баптың 1-тармағында көрсетілген жұмыстар, көрсетілетін қызметтер, егер:</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 орындалған жұмыстар, көрсетілген қызметтер осы Кодекстің </w:t>
      </w:r>
      <w:r w:rsidRPr="00571D49">
        <w:rPr>
          <w:sz w:val="28"/>
          <w:szCs w:val="28"/>
          <w:lang w:val="kk-KZ"/>
        </w:rPr>
        <w:br/>
        <w:t>394-бабында санамаланған жұмыстар, көрсетілетін қызметтер болып табылса;</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2) осындай жұмыстардың, көрсетілетін қызметтердің құны Еуразиялық экономикалық одақтың кеден заңнамасына және (немесе) Қазақстан Республикасының кеден заңнамасына сәйкес айқындалатын, әкелінетін тауарларға қосылған құн салығы Қазақстан Республикасының бюджетіне төленген және Қазақстан Республикасының кеден заңнамасына сәйкес қайтаруға жатпайтын импортталатын тауарлардың кедендік құнына енгізілсе;</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3) мыналардың:</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осы Кодекстің 291-бабы 1-тармағының 2) және 3) тармақшаларында көрсетілген дербес білім беру ұйымдарының;</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осы Кодекстің 291-бабы 1-тармағының 4) және 5) тармақшаларында айқындалған қызмет түрлері бойынша осы Кодекстің 291-бабы </w:t>
      </w:r>
      <w:r w:rsidRPr="00571D49">
        <w:rPr>
          <w:sz w:val="28"/>
          <w:szCs w:val="28"/>
          <w:lang w:val="kk-KZ"/>
        </w:rPr>
        <w:br/>
        <w:t>1-тармағының 4) және 5) тармақшаларында көрсетілген дербес білім беру ұйымдарының жұмыстары орындалса және қызметтері көрсетілсе;</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4) осындай жұмыстардың, көрсетілетін қызметтердің құны осы Кодекстің 444-бабына сәйкес айқындалатын, Еуразиялық экономикалық одаққа мүше мемлекеттерден әкелінетін тауарларға қосылған құн салығы Қазақстан Республикасының бюджетіне төленген және осы Кодекстің </w:t>
      </w:r>
      <w:r w:rsidRPr="00571D49">
        <w:rPr>
          <w:sz w:val="28"/>
          <w:szCs w:val="28"/>
          <w:lang w:val="kk-KZ"/>
        </w:rPr>
        <w:br/>
        <w:t xml:space="preserve">50-тарауына сәйкес қайтаруға жатпайтын салық салынатын импорттың мөлшеріне енгізілсе;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color w:val="auto"/>
          <w:sz w:val="28"/>
          <w:szCs w:val="28"/>
          <w:lang w:val="kk-KZ"/>
        </w:rPr>
      </w:pPr>
      <w:r w:rsidRPr="00571D49">
        <w:rPr>
          <w:sz w:val="28"/>
          <w:szCs w:val="28"/>
          <w:lang w:val="kk-KZ"/>
        </w:rPr>
        <w:t xml:space="preserve">5) орындалған жұмыстар, көрсетілген қызметтер осы Кодекстің </w:t>
      </w:r>
      <w:r w:rsidRPr="00571D49">
        <w:rPr>
          <w:sz w:val="28"/>
          <w:szCs w:val="28"/>
          <w:lang w:val="kk-KZ"/>
        </w:rPr>
        <w:br/>
        <w:t xml:space="preserve">372-бабының 3-тармағына сәйкес бейрезидент-заңды тұлға </w:t>
      </w:r>
      <w:r w:rsidRPr="00571D49">
        <w:rPr>
          <w:rStyle w:val="s0"/>
          <w:sz w:val="28"/>
          <w:szCs w:val="28"/>
          <w:lang w:val="kk-KZ"/>
        </w:rPr>
        <w:t xml:space="preserve">құрылымдық бөлімшесінің </w:t>
      </w:r>
      <w:r w:rsidRPr="00571D49">
        <w:rPr>
          <w:sz w:val="28"/>
          <w:szCs w:val="28"/>
          <w:lang w:val="kk-KZ"/>
        </w:rPr>
        <w:t>айналымы болып табылса, бейрезиденттен тауарларды, көрсетілетін қызметтерді сатып алу бойынша айналым болып табылмайды</w:t>
      </w:r>
      <w:r w:rsidRPr="00571D49">
        <w:rPr>
          <w:rStyle w:val="s0"/>
          <w:sz w:val="28"/>
          <w:szCs w:val="28"/>
          <w:lang w:val="kk-KZ"/>
        </w:rPr>
        <w:t xml:space="preserve">.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rStyle w:val="s0"/>
          <w:sz w:val="28"/>
          <w:szCs w:val="28"/>
          <w:lang w:val="kk-KZ"/>
        </w:rPr>
      </w:pP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xml:space="preserve">374-бап. Тапсырма шарттары бойынша жүзеге асырылатын өткізу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(сатып алу) бойынша айналымдар</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Сенім білдірушінің атынан және есебінен тауарларды өткізу, жұмыстарды орындау немесе қызметтерді көрсету, тауарларды, жұмыстарды, көрсетілетін қызметтерді сатып алу, сенім білдірілген өкілдің сенім білдіруші </w:t>
      </w:r>
      <w:r w:rsidRPr="00571D49">
        <w:rPr>
          <w:color w:val="auto"/>
          <w:sz w:val="28"/>
          <w:szCs w:val="28"/>
          <w:lang w:val="kk-KZ"/>
        </w:rPr>
        <w:lastRenderedPageBreak/>
        <w:t xml:space="preserve">үшін сатып алынған тауарларды сенім білдірушіге беруі, сондай-ақ сенім білдірілген өкіл сенім білдірушінің атынан және есебінен үшінші тұлғамен жасасқан мәміле бойынша осындай үшінші тұлғаның сенім білдіруші үшін жұмыстарды орындауы, қызметтерді көрсетуі сенім білдірілген өкілдің өткізу (сатып алу) бойынша айналымы болып табылмайды.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Осы баптың 1-тармағының ережесi: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Қазақстан Республикасында қосылған құн салығын төлеушi болып табылмайтын және қызметті </w:t>
      </w:r>
      <w:r w:rsidRPr="00571D49">
        <w:rPr>
          <w:rStyle w:val="s0"/>
          <w:color w:val="auto"/>
          <w:sz w:val="28"/>
          <w:szCs w:val="28"/>
          <w:lang w:val="kk-KZ"/>
        </w:rPr>
        <w:t xml:space="preserve">құрылымдық бөлімше </w:t>
      </w:r>
      <w:r w:rsidRPr="00571D49">
        <w:rPr>
          <w:color w:val="auto"/>
          <w:sz w:val="28"/>
          <w:szCs w:val="28"/>
          <w:lang w:val="kk-KZ"/>
        </w:rPr>
        <w:t>арқылы жүзеге асырмайтын бейрезидент-сенiм бiлдiрушiден алынған тауарларды өткізуге қатысты қолданылмайды. Бұл жағдайда тауарды тиеп-жөнелту сенiм бiлдiрiлген өкілдің өткiзу бойынша айналымы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Кодекстiң 426-бабының 3-тармағында көзделген жағдайларда оператордың тауарларды өткізуіне, жұмыстарды орындауына, қызметтерді көрсетуіне, сондай-ақ тауарларды, жұмыстарды, көрсетілетін қызметтерді сатып алуына қатысты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375-бап. Комиссия шартының талаптарына сәйкес келетін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               талаптармен жүзеге асырылатын өткізу бойынша айналымдар</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Мыналар комиссионердің өткізу бойынша айналымы болып табылмайды: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комитенттiң тапсырмасы бойынша комиссионердің комиссия шартының талаптарына сәйкес келетін </w:t>
      </w:r>
      <w:r w:rsidRPr="00571D49">
        <w:rPr>
          <w:bCs/>
          <w:color w:val="auto"/>
          <w:sz w:val="28"/>
          <w:szCs w:val="28"/>
          <w:lang w:val="kk-KZ"/>
        </w:rPr>
        <w:t xml:space="preserve">талаптармен </w:t>
      </w:r>
      <w:r w:rsidRPr="00571D49">
        <w:rPr>
          <w:color w:val="auto"/>
          <w:sz w:val="28"/>
          <w:szCs w:val="28"/>
          <w:lang w:val="kk-KZ"/>
        </w:rPr>
        <w:t xml:space="preserve">тауарларды өткізуі, жұмыстарды орындауы, қызметтерді көрсетуі;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комиссионердің комиссия шартының талаптарына сәйкес келетін </w:t>
      </w:r>
      <w:r w:rsidRPr="00571D49">
        <w:rPr>
          <w:bCs/>
          <w:color w:val="auto"/>
          <w:sz w:val="28"/>
          <w:szCs w:val="28"/>
          <w:lang w:val="kk-KZ"/>
        </w:rPr>
        <w:t xml:space="preserve">талаптармен </w:t>
      </w:r>
      <w:r w:rsidRPr="00571D49">
        <w:rPr>
          <w:color w:val="auto"/>
          <w:sz w:val="28"/>
          <w:szCs w:val="28"/>
          <w:lang w:val="kk-KZ"/>
        </w:rPr>
        <w:t>комитент үшін сатып алынған тауарларды комитентке беруі;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осындай жұмыстар, көрсетілетін қызметтер комиссионердің бейрезиденттен жұмыстарды, көрсетілетін қызметтерді сатып алу бойынша айналымы болып табылатын жағдайларды қоспағанда, үшінші тұлға комиссионермен жасасқан мәмiле бойынша осындай үшінші тұлғаның комитент үшін жұмыстарды орындауы, қызметтерді көрсетуі.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Осы баптың 1-тармағының ережелері Қазақстан Республикасында қосылған құн салығын төлеуші болып табылмайтын және қызметін </w:t>
      </w:r>
      <w:r w:rsidRPr="00571D49">
        <w:rPr>
          <w:rStyle w:val="s0"/>
          <w:color w:val="auto"/>
          <w:sz w:val="28"/>
          <w:szCs w:val="28"/>
          <w:lang w:val="kk-KZ"/>
        </w:rPr>
        <w:t>құрылымдық бөлімше</w:t>
      </w:r>
      <w:r w:rsidRPr="00571D49">
        <w:rPr>
          <w:color w:val="auto"/>
          <w:sz w:val="28"/>
          <w:szCs w:val="28"/>
          <w:lang w:val="kk-KZ"/>
        </w:rPr>
        <w:t xml:space="preserve"> арқылы жүзеге асырмайтын бейрезидент-комитенттен алынған тауарды өткізуге қатысты қолданылмайды. Бұл жағдайда тауарды өткізу комиссионердің өткізу бойынша айналымы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376-бап. Көлік экспедициясы шарты бойынша жүзеге асырылатын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өткізу (сатып алу) бойынша айналымдар</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Тасымалдаушының және (немесе) басқа да өнім берушілердің көлiк экспедициясы шарты бойынша клиент болып табылатын тарап үшін көлiк экспедициясы шартында айқындалған жұмыстарды орындауы, қызметтерді көрсетуі экспедитордың өткізу бойынша айналымы болып табылмайды.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Экспедитор бейрезиденттен көлік экспедициясы шартында </w:t>
      </w:r>
      <w:r w:rsidRPr="00571D49">
        <w:rPr>
          <w:color w:val="auto"/>
          <w:sz w:val="28"/>
          <w:szCs w:val="28"/>
          <w:lang w:val="kk-KZ"/>
        </w:rPr>
        <w:lastRenderedPageBreak/>
        <w:t xml:space="preserve">айқындалған, өткізу орны Қазақстан Республикасы болып табылатын орындалған жұмыстарды, көрсетілген қызметтерді көлік экспедициясы шарты бойынша клиент болып табылатын тарап үшін сатып алған кезде олар экспедитордың бейрезиденттен жұмыстарды, көрсетілетін қызметтерді сатып алу бойынша айналымы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377-бап. Мүлікті сенімгерлік басқаруды құру нәтижесінде жүзеге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               асырылатын өткiзу (сатып алу) бойынша айналымдар</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Мүлікті сенімгерлік басқару шартына сәйкес немесе мүлікті сенімгерлік басқару туындайтын өзге де жағдайларда сенімгерлік басқарушы жүзеге асыратын тауарларды өткізу, жұмыстарды орындау, қызметтерді көрсету, тауарларды, жұмыстарды, көрсетілетін қызметтерді сатып алу сенімгерлік басқарушының өткізу (сатып алу) бойынша айналымы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378-бап. Тауарларды, жұмыстарды, көрсетілетін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               қызметтерді өткізу орны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Осы бөлімнің мақсаттары үшін, егер: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өнім берушi, алушы немесе үшiншi тұлға тасымалдайтын (жiберетiн) тауарлар бойынша – тасу басталған орын Қазақстан Республикасы болып табылса;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қалған жағдайларда – тауар алушыға Қазақстан Республикасының аумағында берілсе, Қазақстан Республикасы тауарларды өткізу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Осы бөлімнің мақсаттары үшін, егер: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жұмыстар, көрсетілетін қызметтер Қазақстан Республикасының аумағындағы жылжымайтын мүлiкке тiкелей байланысты болса, Қазақстан Республикасы жұмыстарды, көрсетілетін қызметтерді өткізу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Жылжымайтын мүлiкке құқықтарды мемлекеттік тіркеу орны немесе осындай мүлікті мемлекеттік тіркеу жөніндегі міндеттеме болмаған жағдайда нақты орналасқан жері жылжымайтын мүліктің орналасқан жері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баптың мақсатында ғимараттар, құрылыстар, көп жылдық екпелер және жермен тығыз байланысты өзге де мүлік, яғни олардың пайдаланылу мақсатына мөлшерлес емес нұқсан келтірмей көшіру мүмкін болмайтын объектілер, сондай-ақ құбыржолдар, электр беру желілері, ғарыш объектілері, мүліктік кешен ретіндегі кәсіпорын жылжымайтын мүлік болып танылады. Бұл ретте осы баптың мақсатында осы тармақшада жылжымайтын мүлікке жатқызылмаған мүлік жылжымалы мүлік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жылжымалы мүлікке байланысты жұмыстар, көрсетілетін қызметтер іс жүзінде Қазақстан Республикасының аумағында көрсетілсе, Қазақстан Республикасы жұмыстарды, көрсетілетін қызметтерді өткізу орны болып </w:t>
      </w:r>
      <w:r w:rsidRPr="00571D49">
        <w:rPr>
          <w:color w:val="auto"/>
          <w:sz w:val="28"/>
          <w:szCs w:val="28"/>
          <w:lang w:val="kk-KZ"/>
        </w:rPr>
        <w:lastRenderedPageBreak/>
        <w:t xml:space="preserve">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Мұндай жұмыстарға, көрсетілетін қызметтерге монтаждау, құрастыру, жөндеу, техникалық қызмет көрсету жатады;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көрсетілетін қызметтер мәдениет, ойын-сауық, ғылым, өнер, білім, дене тәрбиесi немесе спорт саласындағы көрсетілетін қызметтерге жатса және іс жүзінде Қазақстан Республикасының аумағында көрсетілсе;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жұмыстарды, көрсетілетін қызметтерді сатып алушы Қазақстан Республикасының аумағында кәсіпкерлік немесе кез келген басқа да қызметті жүзеге асырса, Қазақстан Республикасы жұмыстарды, көрсетілетін қызметтерді өткізу орны болып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тармақшаның мақсатында ойын-сауық саласындағы көрсетілетін қызметтерге ойын-сауық орындарында (ойын мекемелері, түнгі клубтар, </w:t>
      </w:r>
      <w:r w:rsidRPr="00571D49">
        <w:rPr>
          <w:color w:val="auto"/>
          <w:sz w:val="28"/>
          <w:szCs w:val="28"/>
          <w:lang w:val="kk-KZ"/>
        </w:rPr>
        <w:br/>
        <w:t>кафе-барлар, мейрамханалар, интернет-кафелер, компьютер, бильярд, боулинг клубтары және кинотеатрлар, өзге де ғимараттар, үй-жайлар, құрылыстар) көрсетілетін ойын-сауық-демалу мақсатындағы көрсетілетін қызметтер жатады.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тармақшаның мақсатында жұмыстарды, көрсетілетін қызметтерді сатып алушы Қазақстан Республикасының әділет органдарында мемлекеттік (есептік) тіркелу негізінде немесе салық органдарында дара кәсіпкер ретінде тіркеу есебіне қойылу негізінде Қазақстан Республикасының аумағында болған жағдайда, Қазақстан Республикасының аумағы жұмыстарды, көрсетілетін қызметтерді сатып алушының кәсіпкерлік немесе басқа да қызметті жүзеге асыру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Егер бейрезидент жұмыстарды, көрсетілетін қызметтерді сатып алушы болып табылған, ал есептік тіркелуі Қазақстан Республикасының әділет органдарында жүргізілген оның құрылымдық бөлімшесі алушы болып табылған жайдайда, онда Қазақстан Республикасы жұмыстарды, көрсетілетін қызметтерді өткізу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тармақшаның ережелері мынадай жұмыстарға, көрсетілетін қызметтерге қатысты қолданылады: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зияткерлiк меншiк объектiлерiн пайдалану құқықтарын беру; бағдарламалық қамтылымға техникалық қызмет көрсету және оны жаңарту бойынша;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интернет-ресурстарға қол жеткізуді беру;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консультациялық, аудиторлық, инжинирингтiк, дизайнерлік, маркетингтік, заңдық, бухгалтерлiк, адвокаттық, жарнамалық көрсетілетін қызметтер, сондай-ақ бұқаралық ақпарат құралдарының өнімін таратудан, сондай-ақ интернет-ресурста орналастырылған бұқаралық ақпаратқа қол жеткізуді беруден басқа, ақпарат беру және (немесе) өңдеу бойынша көрсетілетін қызметтер;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персоналды беру;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жылжымалы мүлiктi (көлiк құралдарынан басқа) мүліктік жалдауға (жалға) беру;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агенттiң тауарларды, жұмыстарды, көрсетілетін қызметтерді сатып алу, сондай-ақ осы тармақшада көзделген көрсетілетін қызметтерді жүзеге асыру </w:t>
      </w:r>
      <w:r w:rsidRPr="00571D49">
        <w:rPr>
          <w:color w:val="auto"/>
          <w:sz w:val="28"/>
          <w:szCs w:val="28"/>
          <w:lang w:val="kk-KZ"/>
        </w:rPr>
        <w:lastRenderedPageBreak/>
        <w:t xml:space="preserve">үшiн шартқа (келiсiмшартқа) негiзгi қатысушының атынан адамдар тарту бойынша көрсетілетін қызметтері;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байланыс қызметтері;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сыйақы үшін кәсіпкерлік қызметті шектеуге немесе тоқтатуға келісу;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радио көрсетілетін қызметтері және телевизиялық көрсетілетін қызметтер;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жүк вагондары мен контейнерлерді жалға және (немесе) пайдалануға беру бойынша көрсетілетін қызметтер;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осы тармақтың бірінші бөлігінің 1), 2), 3) және 4) тармақшаларында және осы баптың 4-тармағында көзделмеген жұмыстарды, көрсетілетін қызметтерді Қазақстан Республикасының аумағында кәсіпкерлік немесе кез келген басқа да қызметті жүзеге асыратын тұлға орындаса немесе көрсетсе, Қазақстан Республикасы жұмыстарды, көрсетілетін қызметтерді өткізу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тармақтың бірінші бөлігінің 1), 2), 3) және 4) тармақшаларында көзделмеген жұмыстарды орындайтын, қызметтерді көрсететін тұлғаның: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осындай тұлға Қазақстан Республикасының әділет органдарында мемлекеттік (есептік) тіркелу негізінде немесе салық органдарында дара кәсіпкер ретінде тіркеу есебіне қойылу негізінде Қазақстан Республикасының аумағында болған жағдайда және мынадай шарттардың бірі немесе бірнешеуі сақталған кезде: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жолаушылар, тасылатын тауарлар (пошта, багаж) Қазақстан Республикасының аумағына әкелінсе;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жолаушылар, тасылатын тауарлар (пошта, багаж) Қазақстан Республикасының аумағынан </w:t>
      </w:r>
      <w:r w:rsidRPr="00571D49">
        <w:rPr>
          <w:rStyle w:val="s0"/>
          <w:color w:val="auto"/>
          <w:sz w:val="28"/>
          <w:szCs w:val="28"/>
          <w:lang w:val="kk-KZ"/>
        </w:rPr>
        <w:t>тыс жер</w:t>
      </w:r>
      <w:r w:rsidRPr="00571D49">
        <w:rPr>
          <w:color w:val="auto"/>
          <w:sz w:val="28"/>
          <w:szCs w:val="28"/>
          <w:lang w:val="kk-KZ"/>
        </w:rPr>
        <w:t xml:space="preserve">ге әкетілсе;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аумағы арқылы жолаушылар тасымалданса, тауарлар (пошта, багаж) тасылса – жолаушылар мен багажды тасымалдау, тауарларды, оның ішінде поштаны тасу бойынша көрсетілетін қызметтерге қатысты;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осындай тұлға Қазақстан Республикасының әділет органдарында мемлекеттік (есептік) тіркелу негізінде немесе салық органдарында дара кәсіпкер ретінде тіркеу есебіне қойылу негізінде Қазақстан Республикасының аумағында болған жағдайда – өзге</w:t>
      </w:r>
      <w:r w:rsidRPr="00571D49">
        <w:rPr>
          <w:bCs/>
          <w:color w:val="auto"/>
          <w:sz w:val="28"/>
          <w:szCs w:val="28"/>
          <w:lang w:val="kk-KZ"/>
        </w:rPr>
        <w:t xml:space="preserve"> </w:t>
      </w:r>
      <w:r w:rsidRPr="00571D49">
        <w:rPr>
          <w:color w:val="auto"/>
          <w:sz w:val="28"/>
          <w:szCs w:val="28"/>
          <w:lang w:val="kk-KZ"/>
        </w:rPr>
        <w:t>жұмыстарға, көрсетілетін қызметтерге қатысты кәсіпкерлік немесе басқа да қызметті жүзеге асыру орны Қазақстан Республикасының аумағы болып есептеледі.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тармақтың бірінші бөлігі 2) және 3) тармақшаларының мақсаттары үшін жұмыстарды, қызметтерді көрсететін тұлғаның болатын орны осындай жұмыстарды, қызметтерді көрсетудің іс жүзіндегі орны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Егер тауарларды, жұмыстарды, көрсетілетін қызметтерді өткізу басқа да негізгі тауарларды, жұмыстарды, көрсетілетін қызметтерді өткізуге қатысты көмекші сипатта болса, негізгі тауарларды, жұмыстарды, көрсетілетін қызметтерді өткізу орны осындай өткізу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Қазақстан Республикасының аумағында қызметті құрылымдық бөлімше ашпай тұрақты мекеме арқылы жүзеге асыратын бейрезидент-заңды тұлға Қазақстан Республикасы салық төлеушісінің жұмыстарын орындаған, </w:t>
      </w:r>
      <w:r w:rsidRPr="00571D49">
        <w:rPr>
          <w:color w:val="auto"/>
          <w:sz w:val="28"/>
          <w:szCs w:val="28"/>
          <w:lang w:val="kk-KZ"/>
        </w:rPr>
        <w:lastRenderedPageBreak/>
        <w:t xml:space="preserve">қызметтерін көрсеткен кезде Қазақстан Республикасы жұмыстарды, көрсетілетін қызметтерді өткізу орны болып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Осы баптың 2-тармағы қолданылған кезде көрсетілген баптың біреуден артық тармақшасының ережелеріне сәйкес келетін жұмыстарды орындау немесе қызметтерді көрсету орны осы тармақшалардың реті бойынша біріншісіне сәйкес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379-бап. Тауарларды, жұмыстарды,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w:t>
      </w:r>
      <w:r w:rsidRPr="00571D49">
        <w:rPr>
          <w:color w:val="auto"/>
          <w:sz w:val="28"/>
          <w:szCs w:val="28"/>
          <w:lang w:val="kk-KZ"/>
        </w:rPr>
        <w:tab/>
        <w:t xml:space="preserve">       өткізу бойынша айналымды жасау күні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баптың 2, 5, 7 – 12 және 14-тармақтарында көрсетілген айналымдарды қоспағанда, мыналар: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егер шарттың талаптарына сәйкес өнім берушінің (сатушының) тауарды жеткізу жөніндегі міндеті көзделсе – мынадай күндердің бірі: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өнім беруші (сатушы) айқындаған, тауарды жеткізуді жүзеге асыратын тұлғаға, оның ішінде оның сенім білдірілген тұлғасына тауар берілген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тауар өнім берушінің (сатушының) көлік құралына тиелген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егер шарт бойынша өнім берушінің (сатушының) тауарды жеткізу жөніндегі міндеті болмаса: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Қазақстан Республикасының бухгалтерлік есеп пен қаржылық есептілік туралы заңнамасына сәйкес тауарды беру фактісін растайтын құжат ресімдеуге жататын кезде – өнім беруші (сатушы) және алушы (сатып алушы) осындай құжатқа қол қойған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қалған жағдайларда – Қазақстан Республикасының азаматтық заңнамасына сәйкес алушының (сатып алушының) немесе ол айқындаған адамның, оның ішінде осындай тауарды жеткізуді жүзеге асырған адамның билігіне тауар берілген күн тауарларды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Сатып алушының билігіне сәйкестендірілген тауарлардың берілгенін растайтын тауарға билік ету құжаттарын беру арқылы тауарлар өткізілген кезде осындай тауарлар сатып алушыға іс жүзінде берілген күн өткізу бойынша айналымды жасау күні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Осы баптың 4, 5, 6 және 13-тармақтарында белгіленген жағдайларды қоспағанда, жұмыстарды орындау, қызметтерді көрсету күні жұмыстарды, көрсетілетін қызметтерді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Бұл ретте: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орындалған жұмыстар, көрсетілген қызметтер актісінде;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орындалған жұмыстардың, көрсетілген қызметтердің актісі болмаған жағдайда, Қазақстан Республикасының бухгалтерлік есеп пен қаржылық есептілік туралы заңнамасына сәйкес ресімделген жұмыстарды орындау, қызметтерді көрсету фактісін растайтын құжатта (шот-фактурадан басқа) көрсетілген қол қою күні жұмыстарды орындау, қызметтерді көрсету күні деп танылады.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Банк операцияларын жүзеге асыру, кредит (қарыз, микрокредит) </w:t>
      </w:r>
      <w:r w:rsidRPr="00571D49">
        <w:rPr>
          <w:sz w:val="28"/>
          <w:szCs w:val="28"/>
          <w:lang w:val="kk-KZ"/>
        </w:rPr>
        <w:lastRenderedPageBreak/>
        <w:t xml:space="preserve">беру бойынша қызметтерді, теміржол көлігімен жолаушыларды, багажды, жүк багажын және пошта жөнілтілімдерін тасымалдау бойынша қызметтерді, ойын автоматтарын ұтысынсыз, дербес компьютерлерді, ойын жолдарын (боулинг (кегельбан), карттарды (картинг), бильярд үстелдерін (бильярд) пайдалануға беру бойынша қызметтерді көрсету кезінде неғұрлым ерте болатын мынадай күндердің бірі көрсетілетін қызметтерді өткізу бойынша айналымды жасау күні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әрбiр төлем (есеп айырысу нысанына қарамастан) алынған күн;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бухгалтерлік есепте қызметтерді көрсету танылған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5. Электр және (немесе) жылу энергиясын, суды, газды, коммуналдық көрсетілетін қызметтерді, байланыс қызметтерiн, әуе көлігімен жолаушыларды, багажды және жүктерді тасымалдау бойынша көрсетілетін қызметтерді, жүктерді магистральдық құбыржолдар жүйесi арқылы тасымалдау бойынша көрсетілетін қызметтерді өткізу кезінде тауарлар жеткізілген, жұмыстар орындалған, қызметтер көрсетілген күнтізбелік айдың соңғы күні тауарларды, жұмыстарды, көрсетілетін қызметтерді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бөлімнің мақсаттары үшін ағынды жүйелерді және кәрізді тазалау бойынша жұмыстар, қалдықтарды жинау бойынша көрсетілетін қызметтер (қоқысты жою), лифтілерге, домофондарға қызмет көрсету бойынша қызметтер коммуналдық көрсетілетін қызметтер деп түсініледі.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Жүзеге асырылуы кезінде құжаттар Қазақстан Республикасының теміржол көлігі туралы заңнамасына сәйкес ресімделетін жұмыстарды орындау, қызметтерді көрсету кезінде (теміржол көлігімен жолаушыларды, багажды, жүк багажын және поштаны тасымалдаудан басқа) жұмыстарды орындау, қызметтерді көрсету фактісін растайтын құжатта көрсетілген неғұрлым кеш болатын күн жұмыстарды, көрсетілетін қызметтерді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Жалпыға бірдей қолжетімді телекоммуникациялық желілердегі интернет-ресурста орналастыруды қоса алғанда, мерзімді баспасөз басылымдарын немесе бұқаралық ақпарат құралдарының өзге де өнімін өткізу кезінде мерзімді баспасөз басылымы берілген күн немесе бұқаралық ақпарат құралдарының өнімі электрондық поштаға немесе электрондық абоненттік пошта жәшігіне жіберілген күн және (немесе) бұқаралық ақпарат құралдарының өнімі жалпыға бірдей қолжетімді телекоммуникациялық желілердегі интернет-ресурста орналастырылған күн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8. Тауарлар экспорт кедендік рәсімімен орналастырыла отырып әкетілген жағдайда: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Еуразиялық экономикалық одақтың кеден заңнамасына және (немесе) Қазақстан Республикасының кеден заңнамасына сәйкес айқындалатын Еуразиялық экономикалық одақтың кедендік шекарасын өткізу пунктінде іс жүзінде кесіп өту күні;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мынадай жағдайларда: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тауарлар мерзімдік кедендік декларациялау пайдаланыла отырып, </w:t>
      </w:r>
      <w:r w:rsidRPr="00571D49">
        <w:rPr>
          <w:sz w:val="28"/>
          <w:szCs w:val="28"/>
          <w:lang w:val="kk-KZ"/>
        </w:rPr>
        <w:lastRenderedPageBreak/>
        <w:t>экспорт кедендік рәсімімен орналастырыла отырып әкетілген жағдайда;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тауарлар уақытша кедендік декларациялау пайдаланыла отырып, экспорт кедендік рәсімімен орналастырыла отырып әкетілген жағдайда, кедендік декларациялауды жүргізген кеден органының белгілері бар тауарларға арналған толық декларацияның тіркелген күні тауарды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9. Бұрын экспорт кедендік рәсіммен орналастырыла отырып әкетілген тауарлар кері импорт кедендік рәсімімен орналастырыла отырып әкелінген жағдайда: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Еуразиялық экономикалық одақтың кеден заңнамасына және (немесе) Қазақстан Республикасының кеден заңнамасына сәйкес айқындалатын, тауар мерзімдік немесе уақытша декларациялау пайдаланылмай, экспорт кедендік рәсімімен орналастырыла отырып әкетілген кезде Еуразиялық экономикалық одақтың кедендік шекарасын өткізу пунктінде іс жүзінде кесіп өту күні;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тауарлар мерзімдік немесе уақытша декларациялау пайдаланыла отырып, экспорт кедендік рәсімімен орналастырыла отырып әкетілген кезде кедендік декларациялауды жүргізген кеден органының белгілері бар тауарларға арналған толық декларацияның тіркелген күні тауарларды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10. Кепiл берушi кепiлге салынған мүлiктi (тауарды) берген кезде кепiл затына меншiк құқығы кепiл берушiден кепiлге салынған мүлiктi өндiрiп алуды қолдану процесiнде жүргiзiлген сауда-саттықтың жеңiмпазына немесе кепiл ұстаушыға ауысқан күн кепiл беруші үшiн өткізу бойынша айналымды жасау күнi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11. Мүлік қаржы лизингіне берілген кезде: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осы тармақтың 2) және 3) тармақшаларында көрсетілген жағдайларды қоспағанда, сыйақы сомасы есепке алынбай, лизинг шартында белгіленген мерзімдік лизингтік төлем сомасы бөлігінде – осындай төлемді алу мерзімі басталған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сыйақы сомасы есепке алынбай, лизинг шарты бойынша алу мерзімінің басталу күні мүлікті лизинг алушыға беру күніне дейін белгіленген барлық мерзімдік лизингтік төлемдер сомасы бөлігінде – мүлік қаржы лизингіне берілген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осы Кодекстің 197-бабының талаптары сақталған кезде, сыйақы сомасы есепке алынбай, лизинг шартында көзделген лизингтік төлемдердің мерзімінен бұрын өтелген сомалары бөлігінде – осындай төлемді (есеп айырысу нысанына қарамастан) алу күні;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сыйақының есепке жазылған сомасы бөлігінде – неғұрлым ерте болатын мынадай күндердің бірі: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есепті салықтық кезеңнің соңғы күні;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қаржы лизингі шарты бойынша сыйақыны есепке жазу тоқтатылған соңғы күн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12. Осы Кодекстің 394-бабында санамаланған тауарлар болып табылатын тауарлардан басқа, еркін </w:t>
      </w:r>
      <w:r w:rsidRPr="00571D49">
        <w:rPr>
          <w:bCs/>
          <w:sz w:val="28"/>
          <w:szCs w:val="28"/>
          <w:lang w:val="kk-KZ"/>
        </w:rPr>
        <w:t xml:space="preserve">кедендік аймақ </w:t>
      </w:r>
      <w:r w:rsidRPr="00571D49">
        <w:rPr>
          <w:sz w:val="28"/>
          <w:szCs w:val="28"/>
          <w:lang w:val="kk-KZ"/>
        </w:rPr>
        <w:t xml:space="preserve">кедендік рәсімімен </w:t>
      </w:r>
      <w:r w:rsidRPr="00571D49">
        <w:rPr>
          <w:sz w:val="28"/>
          <w:szCs w:val="28"/>
          <w:lang w:val="kk-KZ"/>
        </w:rPr>
        <w:lastRenderedPageBreak/>
        <w:t>орналастырыла отырып, қосылған құн салығынсыз сатып алынған тауар жоғалған кезде, салық төлеуші жоғалу фактісін анықтаған күн тауарды өткізу бойынша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13. Бейрезидент орындаған және көрсеткен жұмыстар мен қызметтер осы Кодекстің 373-бабына сәйкес қосылған құн салығын төлеушінің айналымы деп танылған жағдайда, мынадай күндердің бірі осындай айналымды жасау күні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шарттың тараптары болып табылатын өнім беруші (сатушы) және алушы (сатып алушы) орындалған жұмыстар, көрсетілген қызметтер актісіне қол қойған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орындалған жұмыстардың, көрсетілген қызметтердің актісі болмаған жағдайда, жұмыстарды орындау, қызметтерді көрсету фактісін растайтын өзге де құжат болған кезде – бейрезиденттен жұмыстарды, көрсетілетін қызметтерді сатып алу бойынша шығындарды бухгалтерлік есепте тану күні.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14. Қосылған құн салығы бойынша тіркеу есебінен шығарған кезде: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қосылған құн салығын төлеуші қосылған құн салығы бойынша тарату декларациясын тапсырған күннің;</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осы Кодекстің 85-бабының 6-тармағында көрсетілген, салық органының шешімі бойынша қосылған құн салығы бойынша тіркеу есебінен шығарылған күннің алдындағы күн осы Кодекстің 369-бабы 1-тармағы бірінші бөлігінің 3) тармақшасында көрсетілген айналымды жасау күні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15. Егер осы баптың 3, 5 және 13-тармақтарында айқындалған құжаттарда бірнеше күн көрсетілсе, онда көрсетілген күндердің неғұрлым кеш болатыны құжатқа қол қойылған күн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jc w:val="center"/>
        <w:rPr>
          <w:bCs/>
          <w:color w:val="auto"/>
          <w:sz w:val="28"/>
          <w:szCs w:val="28"/>
          <w:lang w:val="kk-KZ"/>
        </w:rPr>
      </w:pPr>
      <w:r w:rsidRPr="00571D49">
        <w:rPr>
          <w:color w:val="auto"/>
          <w:sz w:val="28"/>
          <w:szCs w:val="28"/>
          <w:lang w:val="kk-KZ"/>
        </w:rPr>
        <w:t xml:space="preserve">43-тарау. </w:t>
      </w:r>
      <w:r w:rsidRPr="00571D49">
        <w:rPr>
          <w:bCs/>
          <w:color w:val="auto"/>
          <w:sz w:val="28"/>
          <w:szCs w:val="28"/>
          <w:lang w:val="kk-KZ"/>
        </w:rPr>
        <w:t xml:space="preserve">АЙНАЛЫМНЫҢ ЖӘНЕ ИМПОРТТЫҢ </w:t>
      </w:r>
    </w:p>
    <w:p w:rsidR="002276FA" w:rsidRPr="00571D49" w:rsidRDefault="002276FA" w:rsidP="002276FA">
      <w:pPr>
        <w:widowControl w:val="0"/>
        <w:shd w:val="clear" w:color="auto" w:fill="FFFFFF" w:themeFill="background1"/>
        <w:jc w:val="center"/>
        <w:rPr>
          <w:bCs/>
          <w:color w:val="auto"/>
          <w:sz w:val="28"/>
          <w:szCs w:val="28"/>
          <w:lang w:val="kk-KZ"/>
        </w:rPr>
      </w:pPr>
      <w:r w:rsidRPr="00571D49">
        <w:rPr>
          <w:bCs/>
          <w:color w:val="auto"/>
          <w:sz w:val="28"/>
          <w:szCs w:val="28"/>
          <w:lang w:val="kk-KZ"/>
        </w:rPr>
        <w:t>МӨЛШЕРІН АЙҚЫНДАУ</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bCs/>
          <w:color w:val="auto"/>
          <w:sz w:val="28"/>
          <w:szCs w:val="28"/>
          <w:lang w:val="kk-KZ"/>
        </w:rPr>
        <w:t xml:space="preserve">380-бап. </w:t>
      </w:r>
      <w:r w:rsidRPr="00571D49">
        <w:rPr>
          <w:color w:val="auto"/>
          <w:sz w:val="28"/>
          <w:szCs w:val="28"/>
          <w:lang w:val="kk-KZ"/>
        </w:rPr>
        <w:t xml:space="preserve">Тауарларды, жұмыстарды,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өткізу бойынша айналымның мөлшері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 Егер осы Кодекстің 381-бабында өзгеше көзделмесе, өткізу бойынша айналымның мөлшері, егер Қазақстан Республикасының трансферттік баға белгілеу туралы заңнамасында өзгеше көзделмесе, мәміле тараптары бағалар мен тарифтерге қосылған құн салығын қоспай қолданатын бағалар мен тарифтерді негізге ала отырып, өткізілетін тауарлардың, жұмыстардың, көрсетілетін қызметтердің құны ретінде айқындалады.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Тауар төлемді бөліп төлеу талаптарымен өткізілген кезде өткізілетін тауардың құны шарттың талаптарында көзделген барлық төлемдер ескеріле отырып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Үшінші тұлғалар үшін төлеу бойынша көрсетілетін қызметтерді ұсыну кезінде өткізу бойынша айналымның мөлшері комиссиялық сыйақы  мөлшерінде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3. Осы Кодекстің ережелеріне сәйкес төлеуге жататын (төленген) акциз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алыс-беріс шикізатын қайта өңдеу өнімі болып табылатын бензинді (авиациялық бензинді қоспағанда), дизель отынын беру кезінде алыс-беріс шикізатын қайта өңдеу бойынша қызметтер көрсететін осындай акцизделетін тауарды өндірушінің өткізу бойынша айналымының мөлшеріне енгізілмейді;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қалған жағдайларда – өткізу бойынша айналымның мөлшеріне енгізіледі.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Қосылған құн салығын төлеушінің тауарлардың қалдықтары түріндегі айналымының мөлшері қосылған құн салығын осындай төлеушінің бухгалтерлік есебінде көрсетуге жататын (көрсетілген), осындай тауарлардың айналымды жасау күніне баланстық құны мөлшерінде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тармақтың мақсаттары үшін қосылған құн салығын төлеушіде: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қайта ұйымдастыруға байланысты, ол қосылған құн салығы бойынша тіркеу есебінен шығарылған кезде, сондай-ақ бөлініп шығу арқылы қайта ұйымдастыру кезінде – бөлу балансында немесе беру актісінде көрсетілген, бірақ қосылған құн салығын осындай төлеушінің бухгалтерлік есебінде көрсетуге жататын (көрсетілген) баланстық құннан төмен емес тауардың айналымды жасау күніне құны;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қалған жағдайларда – қосылған құн салығын осындай төлеушінің бухгалтерлік есебінде көрсетуге жататын (көрсетілген), тауардың айналымды жасау күніне баланстық құны тауардың баланстық құны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Қосылған құн салығын төлеуші тауарлардың қалдықтары түріндегі айналым бойынша осы Кодекстің 215-</w:t>
      </w:r>
      <w:r w:rsidRPr="00571D49">
        <w:rPr>
          <w:rStyle w:val="s0"/>
          <w:color w:val="auto"/>
          <w:sz w:val="28"/>
          <w:szCs w:val="28"/>
          <w:lang w:val="kk-KZ"/>
        </w:rPr>
        <w:t xml:space="preserve">бабына сәйкес тауарлардың қалдықтары жөніндегі салықтық тіркелімді жасайды.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Қосылған құн салығын төлеуші бейрезиденттен жұмыстарды, көрсетілетін қызметтерді сатып алу кезінде жасайтын айналымның мөлшері осы Кодекстің 382-бабына сәйкес айқындалады.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6. Осы бөлімнің мақсатында шетел валютасындағы операция  айналымды жасау күнінің алдындағы соңғы жұмыс күні айқындалған валюталарды айырбастаудың нарықтық бағамы қолданыла отырып, Қазақстан Республикасының ұлттық валютасымен қайта есептеледі.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381-бап. Жекелеген жағдайларда өткізу бойынша айналымның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мөлшерін айқындау ерекшеліктері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Кепіл беруші кепілге салынған мүлікті сатып алушының немесе кепіл ұстаушының меншігіне берген кезде өткізу бойынша айналымның мөлшері кепіл берушіде: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кепіл мүлкін өткізу кезінде – оған қосылған құн салығы қосылмай, қолданылған өткізу бағасы негізге алына отырып, өткізілетін кепілге салынған мүліктің құны мөлшерінде;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кепілге салынған мүлікті кепіл ұстаушының меншігіне айналдыру </w:t>
      </w:r>
      <w:r w:rsidRPr="00571D49">
        <w:rPr>
          <w:color w:val="auto"/>
          <w:sz w:val="28"/>
          <w:szCs w:val="28"/>
          <w:lang w:val="kk-KZ"/>
        </w:rPr>
        <w:lastRenderedPageBreak/>
        <w:t xml:space="preserve">кезінде – мүлікті (зияткерлік меншік объектілерін, материалдық емес активтердің құнын қоспағанда) бағалау жөніндегі қызметті жүзеге асыруға арналған лицензиясы бар жеке немесе заңды тұлғаның қорытындысы негізінде сот шешімімен белгіленетін немесе сенім білдірілген тұлға белгілейтін ағымдағы бағалау құны мөлшерінде айқындалады. Бұл ретте сенім білдірілген тұлға кепілге салынған мүлік соттан тыс мәжбүрлі тәртіппен сауда-саттық арқылы өткізілген кезде Қазақстан Республикасының азаматтық заңнамасына сәйкес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Бұрын экспорт кедендік рәсімімен орналастырыла отырып әкетілген тауарды кері импорт кедендік рәсімімен орналастыру кезінде салық төлеушідегі өткізу бойынша айналымның мөлшері тауарды экспорт кедендік рәсімімен орналастыру кезінде қолданылған өлшем бірліктерімен, қосылған құн салығы бойынша декларацияда тауарды экспортқа өткізу жөніндегі айналым көрсетілген осы тауардың құны негізінде кері импорт кедендік рәсімімен орналастырылатын тауардың көлеміне пропорционалды айқындалады.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3. Кәсіпорынды мүліктік кешен ретінде тұтастай сату кезінде өткізу бойынша айналымның мөлшері бұрын қосылған құн салығы есепке жатқызылған, сату кезінде берілетін мүліктің: </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 кәсіпорынды сатып алу-сату шарты бойынша өткізу құны мен өткізу күніне бухгалтерлік есептің деректері бойынша берілетін міндеттемелердің баланстық құнына азайтылған, берілетін активтердің баланстық құны арасындағы оң айырмаға ұлғайтылған;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кәсіпорынды сатып алу-сату шарты бойынша өткізу құны мен өткізу күніне бухгалтерлік есептің деректері бойынша берілетін міндеттемелердің баланстық құнына азайтылған, берілетін активтердің баланстық құны арасындағы теріс айырмаға азайтылған баланстық құны мөлшерінде айқындалады. </w:t>
      </w:r>
    </w:p>
    <w:p w:rsidR="002276FA" w:rsidRPr="00571D49" w:rsidRDefault="002276FA" w:rsidP="002276FA">
      <w:pPr>
        <w:widowControl w:val="0"/>
        <w:ind w:firstLine="851"/>
        <w:jc w:val="both"/>
        <w:rPr>
          <w:color w:val="auto"/>
          <w:sz w:val="28"/>
          <w:szCs w:val="28"/>
          <w:lang w:val="kk-KZ"/>
        </w:rPr>
      </w:pPr>
      <w:bookmarkStart w:id="9" w:name="SUB2_2370601"/>
      <w:bookmarkStart w:id="10" w:name="SUB2_2370602"/>
      <w:bookmarkStart w:id="11" w:name="SUB2_2370603"/>
      <w:bookmarkEnd w:id="9"/>
      <w:bookmarkEnd w:id="10"/>
      <w:bookmarkEnd w:id="11"/>
      <w:r w:rsidRPr="00571D49">
        <w:rPr>
          <w:color w:val="auto"/>
          <w:sz w:val="28"/>
          <w:szCs w:val="28"/>
          <w:lang w:val="kk-KZ"/>
        </w:rPr>
        <w:t>4. Мүлікті қаржы лизингіне беру кезінде өткізу бойынша айналымның мөлшері:</w:t>
      </w:r>
    </w:p>
    <w:p w:rsidR="002276FA" w:rsidRPr="00571D49" w:rsidRDefault="002276FA" w:rsidP="002276FA">
      <w:pPr>
        <w:widowControl w:val="0"/>
        <w:ind w:firstLine="851"/>
        <w:jc w:val="both"/>
        <w:rPr>
          <w:color w:val="auto"/>
          <w:sz w:val="28"/>
          <w:szCs w:val="28"/>
          <w:lang w:val="kk-KZ"/>
        </w:rPr>
      </w:pPr>
      <w:r w:rsidRPr="00571D49">
        <w:rPr>
          <w:color w:val="auto"/>
          <w:sz w:val="28"/>
          <w:szCs w:val="28"/>
          <w:lang w:val="kk-KZ"/>
        </w:rPr>
        <w:t>1) осы Кодекстің 379-бабы 11-тармағының 1) тармақшасында көрсетілген, айналымды жасау күніне – қаржы лизингі бойынша сыйақының және қосылған құн салығының сомасы енгізілмеген, қаржы лизингі шартына сәйкес белгіленген лизингтік төлемнің мөлшері негізінде;</w:t>
      </w:r>
    </w:p>
    <w:p w:rsidR="002276FA" w:rsidRPr="00571D49" w:rsidRDefault="002276FA" w:rsidP="002276FA">
      <w:pPr>
        <w:widowControl w:val="0"/>
        <w:ind w:firstLine="851"/>
        <w:jc w:val="both"/>
        <w:rPr>
          <w:color w:val="auto"/>
          <w:sz w:val="28"/>
          <w:szCs w:val="28"/>
          <w:lang w:val="kk-KZ"/>
        </w:rPr>
      </w:pPr>
      <w:r w:rsidRPr="00571D49">
        <w:rPr>
          <w:color w:val="auto"/>
          <w:sz w:val="28"/>
          <w:szCs w:val="28"/>
          <w:lang w:val="kk-KZ"/>
        </w:rPr>
        <w:t>2) осы Кодекстің 379-бабы 11-тармағының 2) тармақшасында көрсетілген, айналымды жасау күніне – қаржы лизингі бойынша сыйақының және қосылған құн салығының сомасы енгізілмеген, қаржы лизингі шартына сәйкес оларды алу мерзімінің басталу күні мүлік лизинг алушыға берілетін күнге дейін белгіленген барлық мерзімді лизингтік төлемдердің сомасы негізінде;</w:t>
      </w:r>
    </w:p>
    <w:p w:rsidR="002276FA" w:rsidRPr="00571D49" w:rsidRDefault="002276FA" w:rsidP="002276FA">
      <w:pPr>
        <w:widowControl w:val="0"/>
        <w:ind w:firstLine="851"/>
        <w:jc w:val="both"/>
        <w:rPr>
          <w:color w:val="auto"/>
          <w:sz w:val="28"/>
          <w:szCs w:val="28"/>
          <w:lang w:val="kk-KZ"/>
        </w:rPr>
      </w:pPr>
      <w:r w:rsidRPr="00571D49">
        <w:rPr>
          <w:color w:val="auto"/>
          <w:sz w:val="28"/>
          <w:szCs w:val="28"/>
          <w:lang w:val="kk-KZ"/>
        </w:rPr>
        <w:t xml:space="preserve">3) осы Кодекстің 379-бабы 11-тармағының 3) тармақшасында көрсетілген, айналымды жасау күніне – қаржы лизингі бойынша сыйақының және қосылған құн салығының сомасы енгізілмеген, қаржы лизингі шарты бойынша алынған (алынуға жататын) барлық лизингтік төлемдердің жалпы сомасы мен осы шартқа сәйкес өткізу бойынша айналымды жасаудың алдыңғы </w:t>
      </w:r>
      <w:r w:rsidRPr="00571D49">
        <w:rPr>
          <w:color w:val="auto"/>
          <w:sz w:val="28"/>
          <w:szCs w:val="28"/>
          <w:lang w:val="kk-KZ"/>
        </w:rPr>
        <w:lastRenderedPageBreak/>
        <w:t>күндеріне тура келетін салық салынатын айналымдар мөлшерлерінің сомасы ретінде айқындалатын салық салынатын айналымның мөлшері арасындағы айырма ретінде;</w:t>
      </w:r>
    </w:p>
    <w:p w:rsidR="002276FA" w:rsidRPr="00571D49" w:rsidRDefault="002276FA" w:rsidP="002276FA">
      <w:pPr>
        <w:widowControl w:val="0"/>
        <w:ind w:firstLine="851"/>
        <w:jc w:val="both"/>
        <w:rPr>
          <w:color w:val="auto"/>
          <w:sz w:val="28"/>
          <w:szCs w:val="28"/>
          <w:lang w:val="kk-KZ"/>
        </w:rPr>
      </w:pPr>
      <w:r w:rsidRPr="00571D49">
        <w:rPr>
          <w:color w:val="auto"/>
          <w:sz w:val="28"/>
          <w:szCs w:val="28"/>
          <w:lang w:val="kk-KZ"/>
        </w:rPr>
        <w:t xml:space="preserve">4) осы Кодекстің 379-бабы 11-тармағының 4) тармақшасында көрсетілген, айналымды жасау күніне – сыйақының есепке жазылған сомасы мөлшерінде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Егер Қазақстан Республикасының трансферттік баға белгілеу туралы заңнамасында өзгеше көзделмесе, тауарларды өтеусіз беру кезінде өткізу бойынша айналымның мөлшері оларды беру күніне салық төлеушінің бухгалтерлік есебінде көрсетуге жататын (көрсетілген) берілетін тауарлардың баланстық құны мөлшерінде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Өтеусіз орындалған жұмыстар, көрсетілген қызметтер бойынша өткізу бойынша айналымның мөлшері бір мезгілде мынадай шарттарға сәйкес келген жағдайда: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жұмыстарды өтеусіз орындауға, қызметтерді көрсетуге пайдаланылса;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осындай тауарларды, жұмыстарды, көрсетілетін қызметтерді сатып алу кезінде қосылған құн салығы, пропорционалды әдіспен айқындалғанды қоса алғанда, есепке жатқызуға рұқсат етілген қосылған құн салығы ретінде есепке алынса;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rStyle w:val="s0"/>
          <w:color w:val="auto"/>
          <w:sz w:val="28"/>
          <w:szCs w:val="28"/>
          <w:lang w:val="kk-KZ"/>
        </w:rPr>
        <w:t xml:space="preserve">халықаралық қаржылық есептілік стандарттарына </w:t>
      </w:r>
      <w:r w:rsidRPr="00571D49">
        <w:rPr>
          <w:color w:val="auto"/>
          <w:sz w:val="28"/>
          <w:szCs w:val="28"/>
          <w:lang w:val="kk-KZ"/>
        </w:rPr>
        <w:t xml:space="preserve">және Қазақстан Республикасының бухгалтерлік есеп пен қаржылық есептілік туралы заңнамасының талаптарына сәйкес салық төлеушінің бухгалтерлік есебінде шығыстарға жатқызылуға тиіс болса (жатқызылса), тауарлардың баланстық құны, жұмыстардың, көрсетілетін қызметтердің құны негізге алына отырып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Тіркелген активтер, сондай-ақ осы Кодекстің 228-бабы 2-тармағының 2), 3), 4), 9), 10) және 11) тармақшаларында көзделген активтер салық салынатын айналымға қосу үшін өтеусіз пайдалануға берілген жағдайда олардың құны мынадай тәртіппен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 = (ҚҚС са/Мп) х Тн/мөлшерлеме,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мұнда: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 – өтеусіз пайдалануға беру кезінде салық салынатын айналымға енгізілетін актив құны;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 са – өтеусіз пайдалануға берілетін активті сатып алу кезінде есепке жатқызылған қосылған құн салығының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Мп – күнтізбелік айлармен есептелген активті пайдалану мерзімі, ол:</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бухгалтерлік есепте амортизацияға жататын активтер бойынша – </w:t>
      </w:r>
      <w:r w:rsidRPr="00571D49">
        <w:rPr>
          <w:rStyle w:val="s0"/>
          <w:color w:val="auto"/>
          <w:sz w:val="28"/>
          <w:szCs w:val="28"/>
          <w:lang w:val="kk-KZ"/>
        </w:rPr>
        <w:t xml:space="preserve">халықаралық қаржылық есептілік стандарттарына </w:t>
      </w:r>
      <w:r w:rsidRPr="00571D49">
        <w:rPr>
          <w:color w:val="auto"/>
          <w:sz w:val="28"/>
          <w:szCs w:val="28"/>
          <w:lang w:val="kk-KZ"/>
        </w:rPr>
        <w:t>және Қазақстан Республикасының бухгалтерлік есеп пен қаржылық есептілік туралы заңнамасына сәйкес амортизация үшін бухгалтерлік есепте айқындалған активті пайдалы пайдалану мерзімі ретінде;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өзге активтер бойынша – активке техникалық құжаттама негізінде айқындалған актив қызметінің мерзімі ретінде, ал мұндай құжаттама болмаған кезде – 120 ай деп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Тн – есепті </w:t>
      </w:r>
      <w:r w:rsidRPr="00571D49">
        <w:rPr>
          <w:rStyle w:val="s0"/>
          <w:color w:val="auto"/>
          <w:sz w:val="28"/>
          <w:szCs w:val="28"/>
          <w:lang w:val="kk-KZ"/>
        </w:rPr>
        <w:t xml:space="preserve">салықтық </w:t>
      </w:r>
      <w:r w:rsidRPr="00571D49">
        <w:rPr>
          <w:color w:val="auto"/>
          <w:sz w:val="28"/>
          <w:szCs w:val="28"/>
          <w:lang w:val="kk-KZ"/>
        </w:rPr>
        <w:t xml:space="preserve">кезеңге тура келетін пайдалануға берілетін </w:t>
      </w:r>
      <w:r w:rsidRPr="00571D49">
        <w:rPr>
          <w:color w:val="auto"/>
          <w:sz w:val="28"/>
          <w:szCs w:val="28"/>
          <w:lang w:val="kk-KZ"/>
        </w:rPr>
        <w:lastRenderedPageBreak/>
        <w:t>айлардың нақты саны;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мөлшерлеме – пайдалануға беру күніне қолданыста болатын қосылған құн салығының пайызбен мөлшерлемесі.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Аванстар мен айыппұл санкцияларынан басқа, қосылған құн салығы салынатын өткізілген тауарлар, жұмыстар, көрсетілетін қызметтер бойынша талап ету құқығын басқаға беру кезінде өткізу бойынша айналымның мөлшері ол бойынша басқаға беру жүргізілген талап ету құқығының құны мен салық төлеушінің бастапқы құжаттарына сәйкес талап ету құқығын басқаға беру күніне борышкерден алуға жататын талап ету құны арасындағы оң айырма ретінде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7. Өткізу бойынша айналымның мөлшері мыналарда: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кәсіпкерлік қызметті шектеуге немесе тоқтатуға келіскен кезде – кәсіпкерлік қызметті шектеу немесе тоқтату туралы шартта;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кредит (қарыз, микрокредит) берілген кезде – кредит (қарыз, микрокредит) беру туралы шартта;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сенім білдірілген өкіл сенім білдірушінің атынан және есебінен тауарларды өткізген, жұмыстарды орындаған, қызметтерді көрсеткен, сенім білдірілген өкіл сенім білдіруші үшін сатып алған тауарларды сенім білдірушіге берген, сондай-ақ сенім білдірілген өкіл сенім білдірушінің атынан және есебінен үшінші тұлғамен жасасқан мәміле бойынша осындай үшінші тұлғаның сенім білдіруші үшін жұмыстарды орындауы, қызметтерді көрсетуі кезінде – тапсырма шартында көзделген сыйақы мөлшерінде, оған қосылған құн салығы қосылмай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8. Қазақстан Республикасының </w:t>
      </w:r>
      <w:r w:rsidRPr="00571D49">
        <w:rPr>
          <w:rStyle w:val="s0"/>
          <w:color w:val="auto"/>
          <w:sz w:val="28"/>
          <w:szCs w:val="28"/>
          <w:lang w:val="kk-KZ"/>
        </w:rPr>
        <w:t xml:space="preserve">банктер </w:t>
      </w:r>
      <w:r w:rsidRPr="00571D49">
        <w:rPr>
          <w:color w:val="auto"/>
          <w:sz w:val="28"/>
          <w:szCs w:val="28"/>
          <w:lang w:val="kk-KZ"/>
        </w:rPr>
        <w:t xml:space="preserve">және банк қызметі туралы заңнамасына сәйкес ислам банкі осы Кодекстің 372-бабы 2-тармағының </w:t>
      </w:r>
      <w:r w:rsidRPr="00571D49">
        <w:rPr>
          <w:color w:val="auto"/>
          <w:sz w:val="28"/>
          <w:szCs w:val="28"/>
          <w:lang w:val="kk-KZ"/>
        </w:rPr>
        <w:br/>
        <w:t xml:space="preserve">7) тармақшасына сәйкес комерциялық кредит беру арқылы сауда делдалы ретінде жеке және заңды тұлғаларды қаржыландырған кезде өткізу бойынша айналымның мөлшері ислам банкі алуға тиіс кіріс мөлшерінде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тармақтың мақсатында ислам банкі алуға тиіс кіріске Қазақстан Республикасының банктер және банк қызметі туралы заңнамасына сәйкес жасалған ислам банкінің коммерциялық кредит туралы шартының талаптарында айқындалатын, сатып алушыға өткізілетін тауарға үстеме бағаның сомасы жатады.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тармақтың ережелері сатып алушы коммерциялық кредит туралы шартты орындаудан бас тартқан кезде ислам банкі тауарды үшінші тұлғаға өткізген жағдайларға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9. Комиссия шартының талаптарына сәйкес келетін талаптармен тауарларды өткізу, жұмыстарды орындау, қызметтерді көрсету, комиссионердің комиссия шартының талаптарына сәйкес келетін талаптармен комитент үшін сатып алынған тауарларды комитентке беруі кезінде, сондай-ақ үшінші тұлға комиссионермен жасасқан мәмiле бойынша осындай үшінші тұлғаның комитент үшін жұмыстарды орындауы, қызметтерді көрсетуі кезінде комиссионердің өткізу бойынша айналымының мөлшері мынадай сомалардың бірінің: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оған қосылған құн салығын қоспай оның комиссиялық сыйақысының;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бейрезиденттен жұмыстарды, көрсетілетін қызметтерді сатып алу бойынша комиссионердің айналымы болып табылатын жұмыстар, көрсетілетін қызметтер құнының мөлшерінде айқындалады.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color w:val="auto"/>
          <w:sz w:val="28"/>
          <w:szCs w:val="28"/>
          <w:lang w:val="kk-KZ"/>
        </w:rPr>
        <w:t xml:space="preserve">10. Көлiк экспедициясы шарты бойынша клиент болып табылатын тарап үшін тасымалдаушының және (немесе) басқа да өнім берушілердің көлiк экспедициясы шартында айқындалған жұмыстарды орындауы, қызметтерді көрсетуі кезінде экспедитордың өткізу бойынша </w:t>
      </w:r>
      <w:r w:rsidRPr="00571D49">
        <w:rPr>
          <w:rStyle w:val="s0"/>
          <w:color w:val="auto"/>
          <w:sz w:val="28"/>
          <w:szCs w:val="28"/>
          <w:lang w:val="kk-KZ"/>
        </w:rPr>
        <w:t xml:space="preserve">айналымының мөлшері мынадай </w:t>
      </w:r>
      <w:r w:rsidRPr="00571D49">
        <w:rPr>
          <w:color w:val="auto"/>
          <w:sz w:val="28"/>
          <w:szCs w:val="28"/>
          <w:lang w:val="kk-KZ"/>
        </w:rPr>
        <w:t xml:space="preserve">сомалардың </w:t>
      </w:r>
      <w:r w:rsidRPr="00571D49">
        <w:rPr>
          <w:rStyle w:val="s0"/>
          <w:color w:val="auto"/>
          <w:sz w:val="28"/>
          <w:szCs w:val="28"/>
          <w:lang w:val="kk-KZ"/>
        </w:rPr>
        <w:t>бірінің:</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көлік экспедициясы шартында көзделген, оған қосылған құн салығын қоспай оның сыйақысының;</w:t>
      </w:r>
    </w:p>
    <w:p w:rsidR="002276FA" w:rsidRPr="00571D49" w:rsidRDefault="002276FA" w:rsidP="002276FA">
      <w:pPr>
        <w:widowControl w:val="0"/>
        <w:shd w:val="clear" w:color="auto" w:fill="FFFFFF" w:themeFill="background1"/>
        <w:ind w:firstLine="851"/>
        <w:jc w:val="both"/>
        <w:rPr>
          <w:sz w:val="28"/>
          <w:szCs w:val="28"/>
          <w:lang w:val="kk-KZ"/>
        </w:rPr>
      </w:pPr>
      <w:r w:rsidRPr="00571D49">
        <w:rPr>
          <w:rStyle w:val="s0"/>
          <w:color w:val="auto"/>
          <w:sz w:val="28"/>
          <w:szCs w:val="28"/>
          <w:lang w:val="kk-KZ"/>
        </w:rPr>
        <w:t>бейрезиденттен жұмыстарды, көрсетілетін қызметтерді сатып алу бойынша экспедитордың айналымы болып табылатын жұмыстардың, қызметтердің құны мөлшерінде айқындалады</w:t>
      </w:r>
      <w:r w:rsidRPr="00571D49">
        <w:rPr>
          <w:color w:val="auto"/>
          <w:sz w:val="28"/>
          <w:szCs w:val="28"/>
          <w:lang w:val="kk-KZ"/>
        </w:rPr>
        <w:t>.</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11. Жалпыға бірдей қолжетімді телекоммуникациялық желілердегі интернет-ресурста орналастырылғанды қоса алғанда, мерзімді баспасөз басылымдарын және бұқаралық ақпарат құралдарының өзге де өнімін өткізу бойынша айналымның мөлшері мәмiле тараптары қолданатын бағалар мен тарифтердi негiзге ала отырып, оларға қосылған құн салығын қоспай, есепті </w:t>
      </w:r>
      <w:r w:rsidRPr="00571D49">
        <w:rPr>
          <w:rStyle w:val="s0"/>
          <w:sz w:val="28"/>
          <w:szCs w:val="28"/>
          <w:lang w:val="kk-KZ"/>
        </w:rPr>
        <w:t xml:space="preserve">салықтық </w:t>
      </w:r>
      <w:r w:rsidRPr="00571D49">
        <w:rPr>
          <w:sz w:val="28"/>
          <w:szCs w:val="28"/>
          <w:lang w:val="kk-KZ"/>
        </w:rPr>
        <w:t>кезеңде берілген (тиеп-жөнелтілген, орналастырылған) мерзімді баспасөз басылымдарын және бұқаралық ақпарат құралдарының өзге де өнімін өткізу құны ретінде айқындалады.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12. Жұмыс берушінің жұмыскер алдындағы берешекті өтеу есебіне жұмыскерге тауарды беруі, жұмыстарды орындауы, қызметтерді көрсетуі кезінде өткізу бойынша айналымның мөлшері мынадай формула бойынша айқындалады:</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Аө = Жж х 100/(100+мөлшерлемесі), мұнда:</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Аө – жұмыс берушінің жұмыскер алдындағы берешекті өтеу есебіне жұмыскерге тауарды беруі, жұмыстарды орындауы, қызметтерді көрсетуі кезіндегі өткізу бойынша айналым;</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мөлшерлеме – қосылған құн салығының тауар берілген күнге қолданыста болатын пайызбен мөлшерлемесі;</w:t>
      </w:r>
    </w:p>
    <w:p w:rsidR="002276FA" w:rsidRPr="00571D49" w:rsidRDefault="002276FA" w:rsidP="002276FA">
      <w:pPr>
        <w:pStyle w:val="j17"/>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Жж – жұмыскерге төлеуге жататын, өтеу есебіне тауарды беру, жұмыстарды орындау, қызметтерді көрсету жүзеге асырылатын сома.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13. Осы Кодекстің 394-бабында санамаланған тауарлар болып табылатын тауарлардан басқа, еркін </w:t>
      </w:r>
      <w:r w:rsidRPr="00571D49">
        <w:rPr>
          <w:bCs/>
          <w:color w:val="auto"/>
          <w:sz w:val="28"/>
          <w:szCs w:val="28"/>
          <w:lang w:val="kk-KZ"/>
        </w:rPr>
        <w:t xml:space="preserve">кедендік аймақ </w:t>
      </w:r>
      <w:r w:rsidRPr="00571D49">
        <w:rPr>
          <w:color w:val="auto"/>
          <w:sz w:val="28"/>
          <w:szCs w:val="28"/>
          <w:lang w:val="kk-KZ"/>
        </w:rPr>
        <w:t>кедендік рәсімімен орналастырыла отырып, қосылған құн салығынсыз сатып алынған тауар жоғалған кезде өткізу бойынша айналымның мөлшері салық төлеушінің бухгалтерлік есебінде көрсетуге жататын (көрсетілген), берілетін тауарларды беру күніне олардың баланстық құны мөлшерінде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14. Осы Кодекстің 372-бабы 5-тармағының 5) тармақшасына сәйкес қайтарылатын ыдыс деп танылған және белгіленген мерзімде қайтарылмаған ыдысты өткізу бойынша айналымның мөлшері бухгалтерлік есепте көрсетуге жататын (көрсетілген), осындай ыдысты қайтару күніне оның баланстық құны ретінде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15. Қалған жағдайларда, осы баптың 1 – 14-тармақтарының </w:t>
      </w:r>
      <w:r w:rsidRPr="00571D49">
        <w:rPr>
          <w:color w:val="auto"/>
          <w:sz w:val="28"/>
          <w:szCs w:val="28"/>
          <w:lang w:val="kk-KZ"/>
        </w:rPr>
        <w:lastRenderedPageBreak/>
        <w:t>ережелеріне қарамастан, өткізу бойынша айналымның мөлшері: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заңды тұлға жеке тұлғалардан сатып алған автомобильдер жеке тұлғаға өткізілген кезде – автомобильдерді өткізу құны мен сатып алу құны арасындағы оң айырма ретінде;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туроператордың шығу туризмі бойынша қызметтері көрсетілген </w:t>
      </w:r>
      <w:r w:rsidRPr="00571D49">
        <w:rPr>
          <w:color w:val="auto"/>
          <w:sz w:val="28"/>
          <w:szCs w:val="28"/>
          <w:lang w:val="kk-KZ"/>
        </w:rPr>
        <w:br/>
        <w:t>кезде – туристік өнімді өткізу құны мен жолаушыларды сақтандыру, тасымалдау және тұру, оның ішінде егер осындай тамақтану құны тұру құнына енгізілген болса, тамақтану бойынша көрсетілетін қызметтердің құны арасындағы оң айырма ретінде;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бағалы қағаздармен, қатысу үлесімен жасалатын операциялар жүзеге асырылған кезде – осы Кодекстің 228-бабына сәйкес айқындалатын, бағалы қағаздарды, қатысу үлесін өткізу кезіндегі құн өсімі ретінде;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тауарларды сатып алу күніне қолданыста болған Қазақстан Республикасының салық заңнамасына сәйкес осы тауарларды сатып алу кезінде жазып берілген шот-фактураларда көрсетілген қосылған құн салығы есепке жатқызылатын қосылған құн салығы деп танылмайтын тауарлар өткiзілген кезде – тауардың өткiзу құны мен ол берілген күнге бухгалтерлік есепте көрсетілген баланстық құны арасындағы оң айырма ретiнде;   </w:t>
      </w:r>
    </w:p>
    <w:p w:rsidR="002276FA" w:rsidRPr="00571D49" w:rsidRDefault="002276FA" w:rsidP="002276FA">
      <w:pPr>
        <w:pStyle w:val="j17"/>
        <w:widowControl w:val="0"/>
        <w:shd w:val="clear" w:color="auto" w:fill="FFFFFF"/>
        <w:spacing w:before="0" w:beforeAutospacing="0" w:after="0" w:afterAutospacing="0"/>
        <w:ind w:firstLine="851"/>
        <w:contextualSpacing/>
        <w:jc w:val="both"/>
        <w:rPr>
          <w:sz w:val="28"/>
          <w:szCs w:val="28"/>
          <w:lang w:val="kk-KZ"/>
        </w:rPr>
      </w:pPr>
      <w:r w:rsidRPr="00571D49">
        <w:rPr>
          <w:sz w:val="28"/>
          <w:szCs w:val="28"/>
          <w:lang w:val="kk-KZ"/>
        </w:rPr>
        <w:t>5) тауар:</w:t>
      </w:r>
    </w:p>
    <w:p w:rsidR="002276FA" w:rsidRPr="00571D49" w:rsidRDefault="002276FA" w:rsidP="002276FA">
      <w:pPr>
        <w:pStyle w:val="j17"/>
        <w:widowControl w:val="0"/>
        <w:shd w:val="clear" w:color="auto" w:fill="FFFFFF"/>
        <w:spacing w:before="0" w:beforeAutospacing="0" w:after="0" w:afterAutospacing="0"/>
        <w:ind w:firstLine="851"/>
        <w:contextualSpacing/>
        <w:jc w:val="both"/>
        <w:rPr>
          <w:sz w:val="28"/>
          <w:szCs w:val="28"/>
          <w:lang w:val="kk-KZ"/>
        </w:rPr>
      </w:pPr>
      <w:r w:rsidRPr="00571D49">
        <w:rPr>
          <w:sz w:val="28"/>
          <w:szCs w:val="28"/>
          <w:lang w:val="kk-KZ"/>
        </w:rPr>
        <w:t xml:space="preserve">заңды тұлға таратылған кезде немесе жарғылық капиталды азайту кезінде мүлікті бөлу кезінде акционерге, қатысушыға, құрылтайшыға берілген кезде </w:t>
      </w:r>
      <w:r w:rsidRPr="00571D49">
        <w:rPr>
          <w:sz w:val="28"/>
          <w:szCs w:val="28"/>
          <w:lang w:val="kk-KZ"/>
        </w:rPr>
        <w:softHyphen/>
        <w:t>– қайта бағалау мен құнсыздануды есепке алмай, оны беру күніне осындай тауарды беретін заңды тұлғаның бухгалтерлік есебінде көрсетуге жататын (көрсетілген), берілетін тауардың баланстық құны мен мүлікті бөлу соларға пропорционалды жүзеге асырылатын қатысу үлесіне, акциялардың санына тура келетін төленген жарғылық капиталдың мөлшері арасындағы оң айырма ретiнде;</w:t>
      </w:r>
    </w:p>
    <w:p w:rsidR="002276FA" w:rsidRPr="00571D49" w:rsidRDefault="002276FA" w:rsidP="002276FA">
      <w:pPr>
        <w:widowControl w:val="0"/>
        <w:shd w:val="clear" w:color="auto" w:fill="FFFFFF"/>
        <w:ind w:firstLine="851"/>
        <w:jc w:val="both"/>
        <w:rPr>
          <w:rStyle w:val="s0"/>
          <w:color w:val="auto"/>
          <w:sz w:val="28"/>
          <w:szCs w:val="28"/>
          <w:lang w:val="kk-KZ"/>
        </w:rPr>
      </w:pPr>
      <w:r w:rsidRPr="00571D49">
        <w:rPr>
          <w:color w:val="auto"/>
          <w:sz w:val="28"/>
          <w:szCs w:val="28"/>
          <w:lang w:val="kk-KZ"/>
        </w:rPr>
        <w:t>заңды тұлға құрылтайшыдан, қатысушыдан осы заңды тұлғадағы қатысу үлесін немесе оның бір бөлігін сатып алған кезде осындай қатысушыға, құрылтайшыға берілген кезде – қайта бағалау мен құнсыздануды есепке алмай, оны беру күніне осындай тауарды беретін заңды тұлғаның бухгалтерлік есебінде көрсетуге жататын (көрсетілген), берілетін тауардың баланстық құны мен сатып алынатын қатысу үлесіне тура келетін төленген жарғылық капиталдың мөлшері арасындағы оң айырма ретiнде;</w:t>
      </w: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xml:space="preserve">эмитент-заңды тұлға акционерден осы эмитент шығарған акцияларды сатып алған кезде акционерге берілген кезде </w:t>
      </w:r>
      <w:r w:rsidRPr="00571D49">
        <w:rPr>
          <w:color w:val="auto"/>
          <w:sz w:val="28"/>
          <w:szCs w:val="28"/>
          <w:lang w:val="kk-KZ"/>
        </w:rPr>
        <w:softHyphen/>
        <w:t xml:space="preserve">– қайта бағалау мен құнсыздануды есепке алмай, оны беру күніне осындай тауарды беретін заңды тұлғаның бухгалтерлік есебінде көрсетуге жататын (көрсетілген), берілетін тауардың баланстық құны мен сатып алынатын акциялар санына тура келетін төленген жарғылық капиталдың мөлшері арасындағы оң айырма ретiнде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382-бап. Бейрезиденттен жұмыстарды, көрсетілетін қызметтерді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               сатып алу бойынша айналымның мөлшері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lastRenderedPageBreak/>
        <w:t xml:space="preserve">Бейрезиденттен жұмыстарды, көрсетілетін қызметтерді сатып алу бойынша айналымның мөлшері төлем көзінен </w:t>
      </w:r>
      <w:r w:rsidRPr="00571D49">
        <w:rPr>
          <w:color w:val="auto"/>
          <w:sz w:val="28"/>
          <w:szCs w:val="28"/>
          <w:lang w:val="kk-KZ"/>
        </w:rPr>
        <w:t>ұстап қалу</w:t>
      </w:r>
      <w:r w:rsidRPr="00571D49">
        <w:rPr>
          <w:rStyle w:val="s0"/>
          <w:color w:val="auto"/>
          <w:sz w:val="28"/>
          <w:szCs w:val="28"/>
          <w:lang w:val="kk-KZ"/>
        </w:rPr>
        <w:t xml:space="preserve">ға жататын корпоративтік немесе жеке табыс салығын қоса алғанда, </w:t>
      </w:r>
      <w:r w:rsidRPr="00571D49">
        <w:rPr>
          <w:color w:val="auto"/>
          <w:sz w:val="28"/>
          <w:szCs w:val="28"/>
          <w:lang w:val="kk-KZ" w:eastAsia="zh-CN"/>
        </w:rPr>
        <w:t xml:space="preserve">осы Кодекстің </w:t>
      </w:r>
      <w:r w:rsidRPr="00571D49">
        <w:rPr>
          <w:color w:val="auto"/>
          <w:sz w:val="28"/>
          <w:szCs w:val="28"/>
          <w:lang w:val="kk-KZ" w:eastAsia="zh-CN"/>
        </w:rPr>
        <w:br/>
        <w:t xml:space="preserve">373-бабының </w:t>
      </w:r>
      <w:r w:rsidRPr="00571D49">
        <w:rPr>
          <w:rStyle w:val="s0"/>
          <w:color w:val="auto"/>
          <w:sz w:val="28"/>
          <w:szCs w:val="28"/>
          <w:lang w:val="kk-KZ"/>
        </w:rPr>
        <w:t>1-тармағында көрсетілген жұмыстарды, көрсетілетін қызметтерді сатып алу құны негізге алына отырып айқындалады. Бұл ретте сатып алу құны: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орындалған жұмыстардың, көрсетілген қызметтердің актісі; </w:t>
      </w:r>
    </w:p>
    <w:p w:rsidR="002276FA" w:rsidRPr="00571D49" w:rsidRDefault="002276FA" w:rsidP="002276FA">
      <w:pPr>
        <w:widowControl w:val="0"/>
        <w:shd w:val="clear" w:color="auto" w:fill="FFFFFF" w:themeFill="background1"/>
        <w:ind w:firstLine="851"/>
        <w:jc w:val="both"/>
        <w:rPr>
          <w:sz w:val="28"/>
          <w:szCs w:val="28"/>
          <w:lang w:val="kk-KZ"/>
        </w:rPr>
      </w:pPr>
      <w:r w:rsidRPr="00571D49">
        <w:rPr>
          <w:rStyle w:val="s0"/>
          <w:color w:val="auto"/>
          <w:sz w:val="28"/>
          <w:szCs w:val="28"/>
          <w:lang w:val="kk-KZ"/>
        </w:rPr>
        <w:t>орындалған жұмыстардың, көрсетілген қызметтердің актісі болмаған кезде – жұмыстарды орындау, қызметтерді көрсету фактісін растайтын өзге де құжат негізінде айқындалады.</w:t>
      </w:r>
    </w:p>
    <w:p w:rsidR="002276FA" w:rsidRPr="002276FA" w:rsidRDefault="002276FA" w:rsidP="002276FA">
      <w:pPr>
        <w:pStyle w:val="a4"/>
        <w:widowControl w:val="0"/>
        <w:shd w:val="clear" w:color="auto" w:fill="FFFFFF" w:themeFill="background1"/>
        <w:spacing w:before="0" w:beforeAutospacing="0" w:after="0" w:afterAutospacing="0"/>
        <w:ind w:firstLine="851"/>
        <w:jc w:val="both"/>
        <w:rPr>
          <w:rStyle w:val="s0"/>
          <w:color w:val="auto"/>
          <w:sz w:val="28"/>
          <w:szCs w:val="28"/>
          <w:lang w:val="kk-KZ"/>
        </w:rPr>
      </w:pPr>
      <w:r w:rsidRPr="00571D49">
        <w:rPr>
          <w:rStyle w:val="s0"/>
          <w:sz w:val="28"/>
          <w:szCs w:val="28"/>
          <w:lang w:val="kk-KZ"/>
        </w:rPr>
        <w:t xml:space="preserve"> Алынған жұмыстар, көрсетілетін қызметтер үшін ақы төлеу шетел  валютасымен жүргізілген жағдайда, салық салынатын айналым айналымды жасау күнінің алдындағы соңғы жұмыс күні айқындалған валюта айырбастаудың нарықтық бағамы қолданыла отырып, Қазақстан Республикасының ұлттық валютасымен қайта есептеледі.</w:t>
      </w:r>
    </w:p>
    <w:p w:rsidR="002276FA" w:rsidRPr="002276FA" w:rsidRDefault="002276FA" w:rsidP="002276FA">
      <w:pPr>
        <w:pStyle w:val="a4"/>
        <w:widowControl w:val="0"/>
        <w:shd w:val="clear" w:color="auto" w:fill="FFFFFF" w:themeFill="background1"/>
        <w:spacing w:before="0" w:beforeAutospacing="0" w:after="0" w:afterAutospacing="0"/>
        <w:ind w:firstLine="851"/>
        <w:jc w:val="both"/>
        <w:rPr>
          <w:rFonts w:eastAsia="Calibri"/>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383-бап. Айналымның мөлшерiн түзету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trike/>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Тауарларды, жұмыстарды, көрсетілетін қызметтерді өткізу бойынша айналымның мөлшері осы баптың 2-тармағында көзделген жағдайларда белгілі бір жаққа өзгерген кезде, ол жасалған күннен кейін айналымның мөлшері тиісті түрде түзетіледі.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Мынадай: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тауарды кері импорт кедендік рәсімімен орналастыра отырып әкелуді қоспағанда, бұрын экспорт кедендік рәсімімен орналастырыла отырып әкетілген тауар толық немесе iшiнара қайтарылған;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мәміленің шарттары өзгерген;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өткiзiлген тауарлар, жұмыстар, көрсетілетін қызметтер үшiн баға, өтемақы өзгерген жағдайларда түзету жүргізіледі. Осы тармақшаның ережесі шарттың талаптарын негізге ала отырып, оның ішінде коэффициентті (индексті) қолдануға байланысты, өткiзiлген тауарлардың, жұмыстардың, көрсетілетін қызметтердің төлеуге жататын құны өзгерген кезде де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бағадан жеңілдіктер, сатудан жеңілдіктер жасалған;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осы Кодекстің 372-бабы 5-тармағының 5) тармақшасына сәйкес өткізу бойынша айналымға енгізілген ыдыс қайтарылған;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6) нәтижесінде айналым мөлшерінің өзгеруі болатын өзге де жағдайлар басталған жағдайларда түзету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Осы баптың ережелері қателерді түзету нәтижесінде салық салынатын (салынбайтын) айналымның мөлшері өзгерген жағдайда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Салық төлеуші айналымының мөлшерін түзету солардың негізінде салық салынатын (салынбайтын) айналымның мөлшері өзгертілетін құжаттар болған кезде жүргізіледі.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Салық салынатын (салынбайтын) айналымның мөлшерін түзету </w:t>
      </w:r>
      <w:r w:rsidRPr="00571D49">
        <w:rPr>
          <w:color w:val="auto"/>
          <w:sz w:val="28"/>
          <w:szCs w:val="28"/>
          <w:lang w:val="kk-KZ"/>
        </w:rPr>
        <w:lastRenderedPageBreak/>
        <w:t xml:space="preserve">сомасы осы баптың 2-тармағында көзделген жағдайлар басталатын күнге тура келетін </w:t>
      </w:r>
      <w:r w:rsidRPr="00571D49">
        <w:rPr>
          <w:rStyle w:val="s0"/>
          <w:color w:val="auto"/>
          <w:sz w:val="28"/>
          <w:szCs w:val="28"/>
          <w:lang w:val="kk-KZ"/>
        </w:rPr>
        <w:t xml:space="preserve">салықтық </w:t>
      </w:r>
      <w:r w:rsidRPr="00571D49">
        <w:rPr>
          <w:color w:val="auto"/>
          <w:sz w:val="28"/>
          <w:szCs w:val="28"/>
          <w:lang w:val="kk-KZ"/>
        </w:rPr>
        <w:t xml:space="preserve">кезеңнің салық салынатын (салынбайтын) айналымына енгізіледі. Мұндай күн түзету сомасына айналымды жасау күні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6. Салық салынатын (салынбайтын) айналымның мөлшерін азайту жағына қарай түзету тауарларды, жұмыстарды, көрсетілетін қызметтерді өткiзу бойынша бұрын көрсетілген салық салынатын (салынбайтын) айналымның мөлшерінен аспауға тиіс.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7. Салық салынатын айналымның мөлшерін ұлғайту жағына қарай түзету кезінде осындай айналым бойынша қосылған құн салығының сомасы осы баптың 2-тармағында көзделген жағдайлар басталатын күнге қолданыста болатын мөлшерлеме бойынша айқындалады.</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sz w:val="28"/>
          <w:szCs w:val="28"/>
          <w:lang w:val="kk-KZ"/>
        </w:rPr>
      </w:pP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384-бап. Күмәндi талаптар бойынша салық салынатын айналымның </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sz w:val="28"/>
          <w:szCs w:val="28"/>
          <w:lang w:val="kk-KZ"/>
        </w:rPr>
      </w:pPr>
      <w:r w:rsidRPr="00571D49">
        <w:rPr>
          <w:sz w:val="28"/>
          <w:szCs w:val="28"/>
          <w:lang w:val="kk-KZ"/>
        </w:rPr>
        <w:t xml:space="preserve">               мөлшерiн түзету</w:t>
      </w:r>
    </w:p>
    <w:p w:rsidR="002276FA" w:rsidRPr="00571D49" w:rsidRDefault="002276FA" w:rsidP="002276FA">
      <w:pPr>
        <w:pStyle w:val="j13"/>
        <w:widowControl w:val="0"/>
        <w:shd w:val="clear" w:color="auto" w:fill="FFFFFF" w:themeFill="background1"/>
        <w:spacing w:before="0" w:beforeAutospacing="0" w:after="0" w:afterAutospacing="0"/>
        <w:ind w:firstLine="851"/>
        <w:contextualSpacing/>
        <w:jc w:val="both"/>
        <w:rPr>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 Егер өткiзiлген тауарлар, жұмыстар, көрсетілетін қызметтер бойынша талаптың бiр бөлiгі немесе бүкiл мөлшерi күмәндi талап болып табылса, қосылған құн салығын төлеушiнің осындай талап бойынша салық салынатын айналымның мөлшерін: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bookmarkStart w:id="12" w:name="SUB2_2400101"/>
      <w:bookmarkStart w:id="13" w:name="SUB2_2400102"/>
      <w:bookmarkEnd w:id="12"/>
      <w:bookmarkEnd w:id="13"/>
      <w:r w:rsidRPr="00571D49">
        <w:rPr>
          <w:rStyle w:val="s0"/>
          <w:color w:val="auto"/>
          <w:sz w:val="28"/>
          <w:szCs w:val="28"/>
          <w:lang w:val="kk-KZ"/>
        </w:rPr>
        <w:t>1) мыналар: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егер мұндай мерзім айқындалған болса, өткізілген тауарлар, жұмыстар, көрсетілетін қызметтер бойынша талапты орындау мерзімі;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орындау мерзімі айқындалмаған, тауарды беру, жұмыстарды орындау, қызметтерді көрсету күні тура келетін салықтық кезіңнің басынан бастап үш жыл өткен соң;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2) банкрот деп танылған дебиторды Бизнес-сәйкестендiру нөмiрлерiнiң ұлттық тiзiлiмiнен алып тастау туралы әдiлет органдарының шешiмi шығарылған салықтық кезеңде азайтуға құқығы бар.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Осы тармаққа сәйкес салық салынатын айналымның мөлшерiн түзету осы Кодекстiң 248-бабында көрсетілген шарттар сақталған кезде жүргiзiледi.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2. Күмәнді талап бойынша салық салынатын айналымның мөлшерін азайту қосылған құн салығының өткізу бойынша айналымды жасау </w:t>
      </w:r>
      <w:r w:rsidRPr="00571D49">
        <w:rPr>
          <w:color w:val="auto"/>
          <w:sz w:val="28"/>
          <w:szCs w:val="28"/>
          <w:lang w:val="kk-KZ"/>
        </w:rPr>
        <w:t xml:space="preserve">күніне </w:t>
      </w:r>
      <w:r w:rsidRPr="00571D49">
        <w:rPr>
          <w:rStyle w:val="s0"/>
          <w:color w:val="auto"/>
          <w:sz w:val="28"/>
          <w:szCs w:val="28"/>
          <w:lang w:val="kk-KZ"/>
        </w:rPr>
        <w:t xml:space="preserve">қолданыста болған мөлшерлемесі қолданыла отырып, тауарларды өткізу, жұмыстарды орындау, қызметтерді көрсету бойынша бұрын көрсетілген салық салынатын айналымның мөлшері шегінде жүргізіледі.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bookmarkStart w:id="14" w:name="SUB2_2400300"/>
      <w:bookmarkEnd w:id="14"/>
      <w:r w:rsidRPr="00571D49">
        <w:rPr>
          <w:rStyle w:val="s0"/>
          <w:color w:val="auto"/>
          <w:sz w:val="28"/>
          <w:szCs w:val="28"/>
          <w:lang w:val="kk-KZ"/>
        </w:rPr>
        <w:t xml:space="preserve">3. Өткізілген тауарлар, жұмыстар, көрсетілетін қызметтер үшiн төлемақы қосылған құн салығын төлеушi осы баптың 1-тармағына сәйкес өзiне берiлген құқықты пайдаланғаннан кейiн алынған жағдайда, салық салынатын айналымның мөлшерi қосылған құн салығының өткізу бойынша айналымды жасау </w:t>
      </w:r>
      <w:r w:rsidRPr="00571D49">
        <w:rPr>
          <w:color w:val="auto"/>
          <w:sz w:val="28"/>
          <w:szCs w:val="28"/>
          <w:lang w:val="kk-KZ"/>
        </w:rPr>
        <w:t xml:space="preserve">күніне </w:t>
      </w:r>
      <w:r w:rsidRPr="00571D49">
        <w:rPr>
          <w:rStyle w:val="s0"/>
          <w:color w:val="auto"/>
          <w:sz w:val="28"/>
          <w:szCs w:val="28"/>
          <w:lang w:val="kk-KZ"/>
        </w:rPr>
        <w:t>қолданыста болатын мөлшерлемесі қолданыла отырып, төлемақы алынған салықтық кезеңде көрсетілген төлемақының құнына ұлғайтуға жатады.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385-бап. Салық салынатын импорттың мөлшері</w:t>
      </w:r>
    </w:p>
    <w:p w:rsidR="002276FA" w:rsidRPr="00571D49" w:rsidRDefault="002276FA" w:rsidP="002276FA">
      <w:pPr>
        <w:widowControl w:val="0"/>
        <w:shd w:val="clear" w:color="auto" w:fill="FFFFFF" w:themeFill="background1"/>
        <w:ind w:firstLine="851"/>
        <w:jc w:val="both"/>
        <w:rPr>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rStyle w:val="s0"/>
          <w:color w:val="auto"/>
          <w:sz w:val="28"/>
          <w:szCs w:val="28"/>
          <w:lang w:val="kk-KZ"/>
        </w:rPr>
        <w:t xml:space="preserve">Салық салынатын импорттың мөлшеріне Қазақстан Республикасының трансферттік баға белгілеу туралы заңнамасы ескеріле отырып, Еуразиялық экономикалық одақтың </w:t>
      </w:r>
      <w:bookmarkStart w:id="15" w:name="sub1001511331"/>
      <w:r w:rsidRPr="00571D49">
        <w:rPr>
          <w:rStyle w:val="a3"/>
          <w:color w:val="auto"/>
          <w:sz w:val="28"/>
          <w:szCs w:val="28"/>
          <w:lang w:val="kk-KZ"/>
        </w:rPr>
        <w:t>кеден заңнамасына</w:t>
      </w:r>
      <w:bookmarkEnd w:id="15"/>
      <w:r w:rsidRPr="00571D49">
        <w:rPr>
          <w:rStyle w:val="s0"/>
          <w:color w:val="auto"/>
          <w:sz w:val="28"/>
          <w:szCs w:val="28"/>
          <w:lang w:val="kk-KZ"/>
        </w:rPr>
        <w:t xml:space="preserve"> және (немесе) Қазақстан Республикасының </w:t>
      </w:r>
      <w:bookmarkStart w:id="16" w:name="sub1001505551"/>
      <w:r w:rsidRPr="00571D49">
        <w:rPr>
          <w:rStyle w:val="a3"/>
          <w:color w:val="auto"/>
          <w:sz w:val="28"/>
          <w:szCs w:val="28"/>
          <w:lang w:val="kk-KZ"/>
        </w:rPr>
        <w:t>кеден заңнамасына</w:t>
      </w:r>
      <w:bookmarkEnd w:id="16"/>
      <w:r w:rsidRPr="00571D49">
        <w:rPr>
          <w:rStyle w:val="s0"/>
          <w:color w:val="auto"/>
          <w:sz w:val="28"/>
          <w:szCs w:val="28"/>
          <w:lang w:val="kk-KZ"/>
        </w:rPr>
        <w:t xml:space="preserve"> сәйкес айқындалатын импортталатын тауарлардың </w:t>
      </w:r>
      <w:bookmarkStart w:id="17" w:name="sub1000253078"/>
      <w:r w:rsidRPr="00571D49">
        <w:rPr>
          <w:rStyle w:val="a3"/>
          <w:color w:val="auto"/>
          <w:sz w:val="28"/>
          <w:szCs w:val="28"/>
          <w:lang w:val="kk-KZ"/>
        </w:rPr>
        <w:t>кедендік құны</w:t>
      </w:r>
      <w:bookmarkEnd w:id="17"/>
      <w:r w:rsidRPr="00571D49">
        <w:rPr>
          <w:rStyle w:val="s0"/>
          <w:color w:val="auto"/>
          <w:sz w:val="28"/>
          <w:szCs w:val="28"/>
          <w:lang w:val="kk-KZ"/>
        </w:rPr>
        <w:t>, сондай-ақ, импортқа арналған қосылған құн салығын қоспағанда, Қазақстан Республикасына тауарларды импорттау кезінде бюджетке төлеуге жататын салықтық және кедендік төлемдердің сомалары енгізіледі.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jc w:val="both"/>
        <w:rPr>
          <w:rStyle w:val="s0"/>
          <w:color w:val="auto"/>
          <w:sz w:val="28"/>
          <w:szCs w:val="28"/>
          <w:lang w:val="kk-KZ"/>
        </w:rPr>
      </w:pPr>
    </w:p>
    <w:p w:rsidR="002276FA" w:rsidRPr="002276FA" w:rsidRDefault="002276FA" w:rsidP="002276FA">
      <w:pPr>
        <w:pStyle w:val="a4"/>
        <w:widowControl w:val="0"/>
        <w:shd w:val="clear" w:color="auto" w:fill="FFFFFF" w:themeFill="background1"/>
        <w:spacing w:before="0" w:beforeAutospacing="0" w:after="0" w:afterAutospacing="0"/>
        <w:jc w:val="center"/>
        <w:rPr>
          <w:bCs/>
          <w:sz w:val="28"/>
          <w:szCs w:val="28"/>
          <w:lang w:val="kk-KZ"/>
        </w:rPr>
      </w:pPr>
      <w:r w:rsidRPr="00571D49">
        <w:rPr>
          <w:rStyle w:val="s0"/>
          <w:sz w:val="28"/>
          <w:szCs w:val="28"/>
          <w:lang w:val="kk-KZ"/>
        </w:rPr>
        <w:t xml:space="preserve">44-тарау. </w:t>
      </w:r>
      <w:r w:rsidRPr="00571D49">
        <w:rPr>
          <w:bCs/>
          <w:sz w:val="28"/>
          <w:szCs w:val="28"/>
          <w:lang w:val="kk-KZ"/>
        </w:rPr>
        <w:t xml:space="preserve">НӨЛДІК МӨЛШЕРЛЕМЕ БОЙЫНША САЛЫҚ </w:t>
      </w:r>
    </w:p>
    <w:p w:rsidR="002276FA" w:rsidRPr="00571D49" w:rsidRDefault="002276FA" w:rsidP="002276FA">
      <w:pPr>
        <w:pStyle w:val="a4"/>
        <w:widowControl w:val="0"/>
        <w:shd w:val="clear" w:color="auto" w:fill="FFFFFF" w:themeFill="background1"/>
        <w:spacing w:before="0" w:beforeAutospacing="0" w:after="0" w:afterAutospacing="0"/>
        <w:jc w:val="center"/>
        <w:rPr>
          <w:bCs/>
          <w:sz w:val="28"/>
          <w:szCs w:val="28"/>
          <w:lang w:val="kk-KZ"/>
        </w:rPr>
      </w:pPr>
      <w:r w:rsidRPr="00571D49">
        <w:rPr>
          <w:bCs/>
          <w:sz w:val="28"/>
          <w:szCs w:val="28"/>
          <w:lang w:val="kk-KZ"/>
        </w:rPr>
        <w:t>САЛЫНАТЫН АЙНАЛЫМДАР</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386-бап. Тауарларды экспортқа өткізу бойынша айналым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Кодекстің 394-бабында көзделген тауарларды өткізу бойынша айналымдарды қоспағанда, тауарларды экспортқа өткiзу бойынша айналымға нөлдiк мөлшерлеме бойынша салық салынады.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bCs/>
          <w:color w:val="auto"/>
          <w:sz w:val="28"/>
          <w:szCs w:val="28"/>
          <w:lang w:val="kk-KZ"/>
        </w:rPr>
        <w:t>Еуразиялық экономикалық одақтың</w:t>
      </w:r>
      <w:r w:rsidRPr="00571D49">
        <w:rPr>
          <w:color w:val="auto"/>
          <w:sz w:val="28"/>
          <w:szCs w:val="28"/>
          <w:lang w:val="kk-KZ"/>
        </w:rPr>
        <w:t xml:space="preserve"> кеден заңнамасына және (немесе) Қазақстан Республикасының кеден заңнамасына сәйкес жүзеге асырылатын </w:t>
      </w:r>
      <w:r w:rsidRPr="00571D49">
        <w:rPr>
          <w:bCs/>
          <w:color w:val="auto"/>
          <w:sz w:val="28"/>
          <w:szCs w:val="28"/>
          <w:lang w:val="kk-KZ"/>
        </w:rPr>
        <w:t>Еуразиялық экономикалық одақтың</w:t>
      </w:r>
      <w:r w:rsidRPr="00571D49">
        <w:rPr>
          <w:color w:val="auto"/>
          <w:sz w:val="28"/>
          <w:szCs w:val="28"/>
          <w:lang w:val="kk-KZ"/>
        </w:rPr>
        <w:t xml:space="preserve"> кедендік аумағынан тауарларды әкету тауарлар экспорты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Мыналар тауарлар экспортын растайтын құжаттар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экспортталатын тауарларды жеткізуге арналған шарт (келiсiмшарт);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осы тармақтың 3) және 6) тармақшаларында көрсетілген жағдайлардан басқа, тауарлар шығаруды экспорт кедендік рәсімімен орналастыра отырып жүзеге асыратын кеден органының белгiлерi бар, сондай-ақ </w:t>
      </w:r>
      <w:r w:rsidRPr="00571D49">
        <w:rPr>
          <w:bCs/>
          <w:color w:val="auto"/>
          <w:sz w:val="28"/>
          <w:szCs w:val="28"/>
          <w:lang w:val="kk-KZ"/>
        </w:rPr>
        <w:t>Еуразиялық экономикалық одақтың</w:t>
      </w:r>
      <w:r w:rsidRPr="00571D49">
        <w:rPr>
          <w:color w:val="auto"/>
          <w:sz w:val="28"/>
          <w:szCs w:val="28"/>
          <w:lang w:val="kk-KZ"/>
        </w:rPr>
        <w:t xml:space="preserve"> кедендік шекарасындағы өткізу пунктінде орналасқан Қазақстан Республикасы кеден органының немесе Еуразиялық экономикалық одаққа мүше басқа мемлекеттің кеден органының белгiсi бар тауарларға арналған декларацияның көшірмесі;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экспорт кедендік рәсімімен орналастырыла отырып, тауарлар: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магистральдық құбыржолдар жүйесі арқылы немесе электр беру желілері арқылы;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мерзімдік кедендік декларациялау пайдаланылып;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уақытша кедендік декларациялау пайдаланылып әкетілген кезде кедендiк декларациялауды жүргiзген кеден органының белгiлерi бар тауарларға арналған толық декларацияның көшiрмесi;</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тауарға ілеспе құжаттардың көшірмелері.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Тауарлар экспорт кедендік рәсімімен орналастырыла отырып, магистральдық құбыржолдар жүйесі арқылы немесе электр беру желілері арқылы әкетілген жағдайда тауарға ілеспе құжаттар көшірмелерінің орнына тауарларды қабылдап алу-тапсыру актісі ұсынылады;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зияткерлiк меншiк құқығын қорғау саласындағы уәкiлеттi </w:t>
      </w:r>
      <w:r w:rsidRPr="00571D49">
        <w:rPr>
          <w:color w:val="auto"/>
          <w:sz w:val="28"/>
          <w:szCs w:val="28"/>
          <w:lang w:val="kk-KZ"/>
        </w:rPr>
        <w:lastRenderedPageBreak/>
        <w:t xml:space="preserve">мемлекеттік органның зияткерлік меншiк объектiсiне құқық туралы, </w:t>
      </w:r>
      <w:r w:rsidRPr="00571D49">
        <w:rPr>
          <w:color w:val="auto"/>
          <w:sz w:val="28"/>
          <w:szCs w:val="28"/>
          <w:lang w:val="kk-KZ"/>
        </w:rPr>
        <w:br/>
        <w:t xml:space="preserve">сондай-ақ зияткерлік меншік объектісі экспортталған жағдайда – оның құнын растауы;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6) тауарлар шығаруды экспорт кедендік рәсімінде жүзеге асыратын кеден органының белгілері бар, сондай-ақ «Қорғас» халықаралық шекара маңы ынтымақтастығы орталығы» арнайы экономикалық аймағының бақылау-өткізу пунктінде орналасқан кеден органының белгісі бар тауарларға арналған декларацияның көшірмелері.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Кедендік аумақтан </w:t>
      </w:r>
      <w:r w:rsidRPr="00571D49">
        <w:rPr>
          <w:rStyle w:val="s0"/>
          <w:color w:val="auto"/>
          <w:sz w:val="28"/>
          <w:szCs w:val="28"/>
          <w:lang w:val="kk-KZ"/>
        </w:rPr>
        <w:t>тыс жер</w:t>
      </w:r>
      <w:r w:rsidRPr="00571D49">
        <w:rPr>
          <w:color w:val="auto"/>
          <w:sz w:val="28"/>
          <w:szCs w:val="28"/>
          <w:lang w:val="kk-KZ"/>
        </w:rPr>
        <w:t xml:space="preserve">де қайта өңдеу кедендік рәсімімен орналастырыла отырып, бұрын </w:t>
      </w:r>
      <w:r w:rsidRPr="00571D49">
        <w:rPr>
          <w:bCs/>
          <w:color w:val="auto"/>
          <w:sz w:val="28"/>
          <w:szCs w:val="28"/>
          <w:lang w:val="kk-KZ"/>
        </w:rPr>
        <w:t>Еуразиялық экономикалық одақтың</w:t>
      </w:r>
      <w:r w:rsidRPr="00571D49">
        <w:rPr>
          <w:color w:val="auto"/>
          <w:sz w:val="28"/>
          <w:szCs w:val="28"/>
          <w:lang w:val="kk-KZ"/>
        </w:rPr>
        <w:t xml:space="preserve"> кедендік аумағынан </w:t>
      </w:r>
      <w:r w:rsidRPr="00571D49">
        <w:rPr>
          <w:rStyle w:val="s0"/>
          <w:color w:val="auto"/>
          <w:sz w:val="28"/>
          <w:szCs w:val="28"/>
          <w:lang w:val="kk-KZ"/>
        </w:rPr>
        <w:t>тыс жер</w:t>
      </w:r>
      <w:r w:rsidRPr="00571D49">
        <w:rPr>
          <w:color w:val="auto"/>
          <w:sz w:val="28"/>
          <w:szCs w:val="28"/>
          <w:lang w:val="kk-KZ"/>
        </w:rPr>
        <w:t xml:space="preserve">ге әкетiлген тауарларды немесе олардың қайта өңдеу өнiмдерiн одан әрi экспорттау жүзеге асырылған жағдайда, экспортты растау осы баптың 2-тармағына сәйкес, сондай-ақ мынадай құжаттар негізінде жүзеге асырылады: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соған сәйкес кедендік аумақтан </w:t>
      </w:r>
      <w:r w:rsidRPr="00571D49">
        <w:rPr>
          <w:rStyle w:val="s0"/>
          <w:color w:val="auto"/>
          <w:sz w:val="28"/>
          <w:szCs w:val="28"/>
          <w:lang w:val="kk-KZ"/>
        </w:rPr>
        <w:t>тыс жер</w:t>
      </w:r>
      <w:r w:rsidRPr="00571D49">
        <w:rPr>
          <w:color w:val="auto"/>
          <w:sz w:val="28"/>
          <w:szCs w:val="28"/>
          <w:lang w:val="kk-KZ"/>
        </w:rPr>
        <w:t xml:space="preserve">де қайта өңдеу кедендік рәсімін экспорт кедендік рәсіміне өзгерту жүргізiлетiн тауарларға арналған декларацияның көшірмесі;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кедендік аумақтан </w:t>
      </w:r>
      <w:r w:rsidRPr="00571D49">
        <w:rPr>
          <w:rStyle w:val="s0"/>
          <w:color w:val="auto"/>
          <w:sz w:val="28"/>
          <w:szCs w:val="28"/>
          <w:lang w:val="kk-KZ"/>
        </w:rPr>
        <w:t>тыс жер</w:t>
      </w:r>
      <w:r w:rsidRPr="00571D49">
        <w:rPr>
          <w:color w:val="auto"/>
          <w:sz w:val="28"/>
          <w:szCs w:val="28"/>
          <w:lang w:val="kk-KZ"/>
        </w:rPr>
        <w:t xml:space="preserve">де қайта өңдеу кедендік рәсімімен орналастырыла отырып ресiмделген тауарларға арналған декларацияның көшірмесі;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кедендік аумақта қайта өңдеу (тауарларды ішкі тұтыну үшін қайта өңдеу) кедендік рәсімімен орналастырыла отырып, тауарларды шет мемлекеттің аумағына әкелу кезiнде ресiмделген, осындай ресiмдеудi жүзеге асырған шет мемлекеттің кеден органы куәландырған тауарларға арналған декларацияның көшiрмесi;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соған сәйкес шет мемлекеттің аумағында ішкі тұтыну үшін қайта өңдеу кедендік рәсімін шет мемлекеттің аумағында ішкі тұтыну үшін шығару кедендік рәсіміне немесе экспорт кедендік рәсіміне өзгерту жүргізілетін тауарларға арналған декларацияның көшірмесі.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Салық органдарының ақпараттық жүйелерінде кеден органдарының тауарларды іс жүзінде әкету туралы хабарламасы бар, электрондық құжат түріндегі тауарларға арналған декларация да тауарлардың экспортын растайтын құжат болып табылады. Осы тармақта көзделген, электрондық құжат түріндегі тауарларға арналған декларация болған кезде осы баптың </w:t>
      </w:r>
      <w:r w:rsidRPr="00571D49">
        <w:rPr>
          <w:color w:val="auto"/>
          <w:sz w:val="28"/>
          <w:szCs w:val="28"/>
          <w:lang w:val="kk-KZ"/>
        </w:rPr>
        <w:br/>
        <w:t xml:space="preserve">2-тармағының 2), 3) және 6) тармақшаларында және 3-тармағының 1) және </w:t>
      </w:r>
      <w:r w:rsidRPr="00571D49">
        <w:rPr>
          <w:color w:val="auto"/>
          <w:sz w:val="28"/>
          <w:szCs w:val="28"/>
          <w:lang w:val="kk-KZ"/>
        </w:rPr>
        <w:br/>
        <w:t xml:space="preserve">2) тармақшаларында белгіленген құжаттарды ұсыну талап етілмейді.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color w:val="auto"/>
          <w:sz w:val="28"/>
          <w:szCs w:val="28"/>
          <w:lang w:val="kk-KZ"/>
        </w:rPr>
        <w:t xml:space="preserve">387-бап. </w:t>
      </w:r>
      <w:r w:rsidRPr="00571D49">
        <w:rPr>
          <w:bCs/>
          <w:color w:val="auto"/>
          <w:sz w:val="28"/>
          <w:szCs w:val="28"/>
          <w:lang w:val="kk-KZ"/>
        </w:rPr>
        <w:t>Халықаралық тасымалдарға салық салу</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Халықаралық тасымалдар бойынша көрсетілетін қызметтерді өткізу бойынша айналымға нөлдік мөлшерлеме бойынша салық салынады.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Мыналар халықаралық тасымал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Қазақстан Республикасының аумағынан экспортталатын және Қазақстан Республикасының аумағына импортталатын тауарларды, оның ішінде пошта жөнелтілімдерін тасу;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2) Қазақстан Республикасының аумағы арқылы транзиттік жүктерді тасу;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халықаралық қатынаста жолаушыларды, багажды және жүк багажын тасымалдау;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халықаралық қатынаста жолаушылар поездарының (вагондарының) жүріп өтуі бойынша көрсетілетін қызмет.</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тасымалды ресiмдеу осы баптың 4-тармағында белгіленген бiрыңғай халықаралық тасымалдау құжаттарымен жүзеге асырылса, осы тараудың мақсаттары үшін тасымал халықаралық тасымал болып есептеледi.</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баптың 3-тармағында белгіленген жағдайды қоспағанда, халықаралық тасымалды бірнеше тасымалдаушы жүзеге асырған жағдайда, халықаралық тасымалға Қазақстан Республикасының шекарасына дейін тасымалдаушы немесе соның көлігі арқылы жолаушылар, тауарлар (пошта жөнелтілімдері, багаж, жүк багажы) Қазақстан Республикасының аумағына әкелінген тасымалдаушы жүзеге асыратын тасымал жатады.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Тікелей халықаралық теміржол-паром қатынасында халықаралық тасымалды бірнеше тасымалдаушы жүзеге асырған жағдайда, тасымалдаушылар теміржол және су көлігімен жүзеге асыратын тасымал халықаралық тасымал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Осы баптың мақсаттары үшін мыналар халықаралық тасымалдарды растайтын құжаттар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жүктерді тасымалдау кезінде: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халықаралық автомобиль қатынасында – тауар-көлік жүкқұжаты;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халықаралық теміржол қатынасында, оның ішінде тікелей халықаралық теміржол-паром қатынасында – бірыңғай үлгідегі жүкқұжат;</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әуе көлігімен – жүкке арналған жүкқұжат (әуе жүкқұжаты);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теңіз көлігімен – коносамент немесе теңіз жүкқұжаты;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көліктің екі немесе одан көп түрімен транзитпен (аралас </w:t>
      </w:r>
      <w:r w:rsidRPr="00571D49">
        <w:rPr>
          <w:color w:val="auto"/>
          <w:sz w:val="28"/>
          <w:szCs w:val="28"/>
          <w:lang w:val="kk-KZ"/>
        </w:rPr>
        <w:br/>
        <w:t>тасымал) – бірыңғай тауар-көлік жүкқұжаты (бірыңғай коносамент);</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магистральдық құбыржолдар жүйесі арқылы: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есеп айырысу кезеңi iшiндегі экспорт және ішкі тұтыну үшін шығару кедендік рәсімдерімен орналастырылған тауарларға арналған декларацияның көшірмесі не есеп айырысу кезеңi iшiндегі кедендік транзит кедендік рәсімімен орналастырылған тауарларға арналған декларация;</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орындалған жұмыстардың (көрсетілген қызметтердің) актiлерi, жүктердi сатушыдан не көрсетілген жүктерді бұрын жеткізуді жүзеге асырған басқа да тұлғалардан сатып алушыға не көрсетілген жүктерді одан әрі жеткізуді жүзеге асыратын басқа да тұлғаларға қабылдап алу-тапсыру актiлерi;</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жолаушыларды, багажды және жүк багажын тасымалдау кезінде: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автомобиль көлігімен: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тұрақты тасымалдар кезінде – Қазақстан Республикасында сатылған жол жүру билеттерін сату туралы есеп, сондай-ақ жол жүру бойындағы автовокзалдар (автостанциялар) жасаған жолаушылар билеттері туралы есеп айырысу ведомостары;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тұрақты емес тасымалдар кезінде – халықаралық қатынаста көлік қызметтерін көрсету туралы шарт;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теміржол көлігімен: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Қазақстан Республикасында сатылған жол жүру, тасымалдау және пошта құжаттарын сату туралы есеп;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Қазақстан Республикасында халықаралық қатынаста сатылған жолаушылар билеттері туралы есеп айырысу ведомосы;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теміржол әкімшіліктері арасындағы жолаушылар тасымалдары үшін өзара есеп айырысу жөніндегі баланстық ведомость пен жол жүру және тасымалдау құжаттарын ресімдеу туралы есеп; </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 xml:space="preserve">әуе көлігімен: </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 xml:space="preserve">бас декларация; </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 xml:space="preserve">жолаушы манифесі; </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 xml:space="preserve">карго-манифест; </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лоджит (орталық</w:t>
      </w:r>
      <w:r w:rsidRPr="00571D49">
        <w:rPr>
          <w:color w:val="auto"/>
          <w:sz w:val="28"/>
          <w:szCs w:val="28"/>
          <w:lang w:val="kk-KZ"/>
        </w:rPr>
        <w:t>-</w:t>
      </w:r>
      <w:r w:rsidRPr="00571D49">
        <w:rPr>
          <w:color w:val="auto"/>
          <w:sz w:val="28"/>
          <w:szCs w:val="28"/>
        </w:rPr>
        <w:t xml:space="preserve">тиеу </w:t>
      </w:r>
      <w:r w:rsidRPr="00571D49">
        <w:rPr>
          <w:color w:val="auto"/>
          <w:sz w:val="28"/>
          <w:szCs w:val="28"/>
          <w:lang w:val="kk-KZ"/>
        </w:rPr>
        <w:t>кестесі</w:t>
      </w:r>
      <w:r w:rsidRPr="00571D49">
        <w:rPr>
          <w:color w:val="auto"/>
          <w:sz w:val="28"/>
          <w:szCs w:val="28"/>
        </w:rPr>
        <w:t xml:space="preserve">); </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 xml:space="preserve">жинақтау-тиеу ведомосы (жол жүру билеті </w:t>
      </w:r>
      <w:r w:rsidRPr="00571D49">
        <w:rPr>
          <w:color w:val="auto"/>
          <w:sz w:val="28"/>
          <w:szCs w:val="28"/>
          <w:lang w:val="kk-KZ"/>
        </w:rPr>
        <w:t>және</w:t>
      </w:r>
      <w:r w:rsidRPr="00571D49">
        <w:rPr>
          <w:color w:val="auto"/>
          <w:sz w:val="28"/>
          <w:szCs w:val="28"/>
        </w:rPr>
        <w:t xml:space="preserve"> багаж </w:t>
      </w:r>
      <w:r w:rsidRPr="00571D49">
        <w:rPr>
          <w:color w:val="auto"/>
          <w:sz w:val="28"/>
          <w:szCs w:val="28"/>
          <w:lang w:val="kk-KZ"/>
        </w:rPr>
        <w:t>квитанциясы</w:t>
      </w:r>
      <w:r w:rsidRPr="00571D49">
        <w:rPr>
          <w:color w:val="auto"/>
          <w:sz w:val="28"/>
          <w:szCs w:val="28"/>
        </w:rPr>
        <w:t>)</w:t>
      </w:r>
      <w:r w:rsidRPr="00571D49">
        <w:rPr>
          <w:color w:val="auto"/>
          <w:sz w:val="28"/>
          <w:szCs w:val="28"/>
          <w:lang w:val="kk-KZ"/>
        </w:rPr>
        <w:t>;</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lang w:val="kk-KZ"/>
        </w:rPr>
        <w:t>халықаралық қатынаста жолаушылар поездарының (вагондарының) жүріп өтуі бойынша көрсетілетін қызмет кезінде:</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lang w:val="kk-KZ"/>
        </w:rPr>
        <w:t>жолаушылар поезының заттай парағы</w:t>
      </w:r>
      <w:r w:rsidRPr="00571D49">
        <w:rPr>
          <w:color w:val="auto"/>
          <w:sz w:val="28"/>
          <w:szCs w:val="28"/>
        </w:rPr>
        <w:t>.</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тармақта көрсетілген құжаттар қағаз жеткізгіште және (немесе) электрондық нысанда жасалуы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Салық органдарының ақпараттық жүйелерінде кеден органдарының тауарларды іс жүзіндегі әкету туралы хабарламасы бар, электрондық құжат түріндегі тауарларға арналған декларация да тауарлардың экспортын растайтын құжат болып табылады. Осы тармақта көзделген, электрондық құжат түріндегі тауарларға арналған декларация болған кезде осы баптың </w:t>
      </w:r>
      <w:r w:rsidRPr="00571D49">
        <w:rPr>
          <w:color w:val="auto"/>
          <w:sz w:val="28"/>
          <w:szCs w:val="28"/>
          <w:lang w:val="kk-KZ"/>
        </w:rPr>
        <w:br/>
        <w:t>4-тармағы бірінші бөлігі 1) тармақшасының сегізінші абзацында белгіленген құжаттарды ұсыну талап етілмейді.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388-бап. Халықаралық ұшуды, халықаралық әуе тасымалдарын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орындайтын шетелдік авиакомпаниялардың әуе кемелеріне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w:t>
      </w:r>
      <w:r w:rsidRPr="00571D49">
        <w:rPr>
          <w:sz w:val="28"/>
          <w:szCs w:val="28"/>
          <w:lang w:val="kk-KZ"/>
        </w:rPr>
        <w:t xml:space="preserve">жанармай </w:t>
      </w:r>
      <w:r w:rsidRPr="00571D49">
        <w:rPr>
          <w:color w:val="auto"/>
          <w:sz w:val="28"/>
          <w:szCs w:val="28"/>
          <w:lang w:val="kk-KZ"/>
        </w:rPr>
        <w:t xml:space="preserve">құю кезінде әуежайлар жүзеге асыратын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жанар-жағармай материалдарын өткізуге салық салу</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Халықаралық ұшуды, халықаралық әуе тасымалдарын орындайтын шетелдік авиакомпаниялардың әуе кемелеріне </w:t>
      </w:r>
      <w:r w:rsidRPr="00571D49">
        <w:rPr>
          <w:sz w:val="28"/>
          <w:szCs w:val="28"/>
          <w:lang w:val="kk-KZ"/>
        </w:rPr>
        <w:t xml:space="preserve">жанармай </w:t>
      </w:r>
      <w:r w:rsidRPr="00571D49">
        <w:rPr>
          <w:color w:val="auto"/>
          <w:sz w:val="28"/>
          <w:szCs w:val="28"/>
          <w:lang w:val="kk-KZ"/>
        </w:rPr>
        <w:t>құю кезінде әуежайлар жүзеге асыратын жанар-жағармай материалдарын өткізу бойынша айналымға нөлдік мөлшерлеме бойынша салық салынады.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баптың ережелері халықаралық ұшуды, халықаралық әуе тасымалдарын орындайтын шетелдік авиакомпаниялардың әуе кемелеріне </w:t>
      </w:r>
      <w:r w:rsidRPr="00571D49">
        <w:rPr>
          <w:sz w:val="28"/>
          <w:szCs w:val="28"/>
          <w:lang w:val="kk-KZ"/>
        </w:rPr>
        <w:t xml:space="preserve">жанармай </w:t>
      </w:r>
      <w:r w:rsidRPr="00571D49">
        <w:rPr>
          <w:color w:val="auto"/>
          <w:sz w:val="28"/>
          <w:szCs w:val="28"/>
          <w:lang w:val="kk-KZ"/>
        </w:rPr>
        <w:t>құю кезінде жанар-жағармай материалдарын өткізетін әуежайларға қатысты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баптың мақсаттары үшін: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w:t>
      </w:r>
      <w:r w:rsidRPr="00571D49">
        <w:rPr>
          <w:bCs/>
          <w:color w:val="auto"/>
          <w:sz w:val="28"/>
          <w:szCs w:val="28"/>
          <w:lang w:val="kk-KZ"/>
        </w:rPr>
        <w:t xml:space="preserve">Еуразиялық экономикалық одаққа </w:t>
      </w:r>
      <w:r w:rsidRPr="00571D49">
        <w:rPr>
          <w:color w:val="auto"/>
          <w:sz w:val="28"/>
          <w:szCs w:val="28"/>
          <w:lang w:val="kk-KZ"/>
        </w:rPr>
        <w:t xml:space="preserve">мүше мемлекеттерді қоса алғанда, шет мемлекеттердің авиакомпаниялары шетелдік авиакомпаниялар деп </w:t>
      </w:r>
      <w:r w:rsidRPr="00571D49">
        <w:rPr>
          <w:color w:val="auto"/>
          <w:sz w:val="28"/>
          <w:szCs w:val="28"/>
          <w:lang w:val="kk-KZ"/>
        </w:rPr>
        <w:lastRenderedPageBreak/>
        <w:t>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әуе кемесі шет мемлекеттің шекарасын кесіп өтетін әуе кемесінің ұшуы халықаралық ұшу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тасымалдауда немесе қайта тиеуде үзілістің бар-жоғына қарамастан, тасымалды орындау кезінде жөнелту және межелі пункттері: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екі немесе одан көп мемлекеттің аумағында;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басқа мемлекет аумағында аялдау көзделсе, бір мемлекеттің аумағында орналасқан әуе тасымалы халықаралық әуе тасымалы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Қазақстан Республикасының аумағы жөнелту және межелі пункттер болып табылса, осы тармақшаның үшінші абзацының ережесі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Халықаралық ұшуды, халықаралық әуе тасымалдарын орындайтын шетелдік авиакомпаниялардың әуе кемелеріне </w:t>
      </w:r>
      <w:r w:rsidRPr="00571D49">
        <w:rPr>
          <w:sz w:val="28"/>
          <w:szCs w:val="28"/>
          <w:lang w:val="kk-KZ"/>
        </w:rPr>
        <w:t xml:space="preserve">жанармай </w:t>
      </w:r>
      <w:r w:rsidRPr="00571D49">
        <w:rPr>
          <w:color w:val="auto"/>
          <w:sz w:val="28"/>
          <w:szCs w:val="28"/>
          <w:lang w:val="kk-KZ"/>
        </w:rPr>
        <w:t>құю кезінде әуежайлар жүзеге асыратын жанар-жағармай материалдарын өткізу кезінде нөлдік мөлшерлеме бойынша салық салынатын айналымдарды растайтын құжаттар мыналар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тұрақты рейстерді жүзеге асыру кезінде – әуежайдың шетелдік авиакомпаниямен жанар-жағармай материалдарын өткізуді көздейтін және (немесе) қамтитын шарты;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тұрақты емес рейстерді жүзеге асыру кезінде – шетелдік авиакомпанияның өтінімі және (немесе) әуежайдың шетелдік авиакомпаниямен шарты (келісімі).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Бұл ретте өтінімде мынадай мәліметтер көрсетілуге тиіс:</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тіркелген мемлекеті көрсетіле отырып, авиакомпанияның атауы;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әуе кемесінің болжамды қону күні.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Форс-мажорлық мән-жайлар салдарынан шетелдік әуе кемесі қонған кезде осы тармақшада көзделген өтінім толтырылмайды.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тармақшаның мақсаттары үшін: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әуе кеңістігін пайдалану және авиация қызметін реттейтін Қазақстан Республикасының заңнамасында айқындалатын тәртіппен авиакомпания белгілеген және жариялаған кестеге сәйкес орындалатын рейс тұрақты рейс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тұрақты рейс анықтамасына кірмейтін рейс тұрақты емес рейс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әуе кемесіне жанар-жағармай материалдарының құйылғанын растайтын кеден органының белгісі бар шетелдік әуе кемесіне </w:t>
      </w:r>
      <w:r w:rsidRPr="00571D49">
        <w:rPr>
          <w:sz w:val="28"/>
          <w:szCs w:val="28"/>
          <w:lang w:val="kk-KZ"/>
        </w:rPr>
        <w:t xml:space="preserve">жанармай </w:t>
      </w:r>
      <w:r w:rsidRPr="00571D49">
        <w:rPr>
          <w:color w:val="auto"/>
          <w:sz w:val="28"/>
          <w:szCs w:val="28"/>
          <w:lang w:val="kk-KZ"/>
        </w:rPr>
        <w:t>құюға арналған шығыс ордері немесе талап, онда мынадай мәліметтер көрсетілуге тиіс:</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авиакомпанияның атауы;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құйылған жанар-жағармай материалдарының мөлшері;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әуе кемесіне май құйылған күн;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әуе кемесі командирінің немесе шетелдік авиакомпания өкілінің және әуежайдың </w:t>
      </w:r>
      <w:r w:rsidRPr="00571D49">
        <w:rPr>
          <w:sz w:val="28"/>
          <w:szCs w:val="28"/>
          <w:lang w:val="kk-KZ"/>
        </w:rPr>
        <w:t xml:space="preserve">жанармай </w:t>
      </w:r>
      <w:r w:rsidRPr="00571D49">
        <w:rPr>
          <w:color w:val="auto"/>
          <w:sz w:val="28"/>
          <w:szCs w:val="28"/>
          <w:lang w:val="kk-KZ"/>
        </w:rPr>
        <w:t>құюды жүзеге асырған тиісті қызметі қызметкерінің қолтаңбалары.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Осы тармақшаның ережелері </w:t>
      </w:r>
      <w:r w:rsidRPr="00571D49">
        <w:rPr>
          <w:bCs/>
          <w:color w:val="auto"/>
          <w:sz w:val="28"/>
          <w:szCs w:val="28"/>
          <w:lang w:val="kk-KZ"/>
        </w:rPr>
        <w:t>Еуразиялық экономикалық одақтың</w:t>
      </w:r>
      <w:r w:rsidRPr="00571D49">
        <w:rPr>
          <w:color w:val="auto"/>
          <w:sz w:val="28"/>
          <w:szCs w:val="28"/>
          <w:lang w:val="kk-KZ"/>
        </w:rPr>
        <w:t xml:space="preserve"> және (немесе) Қазақстан Республикасының кеден заңнамасына сәйкес оларға қатысты кедендік ресімдеу және кедендік бақылау көзделмеген халықаралық ұшуды, халықаралық әуе тасымалдарын орындайтын авиакомпаниялардың әуе кемелеріне </w:t>
      </w:r>
      <w:r w:rsidRPr="00571D49">
        <w:rPr>
          <w:sz w:val="28"/>
          <w:szCs w:val="28"/>
          <w:lang w:val="kk-KZ"/>
        </w:rPr>
        <w:t xml:space="preserve">жанармай </w:t>
      </w:r>
      <w:r w:rsidRPr="00571D49">
        <w:rPr>
          <w:color w:val="auto"/>
          <w:sz w:val="28"/>
          <w:szCs w:val="28"/>
          <w:lang w:val="kk-KZ"/>
        </w:rPr>
        <w:t>құю кезінде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әуежай өткізген жанар-жағармай материалдары үшін ақы төлеу фактісін растайтын құжат;</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қайтаруға ұсынылған қосылған құн салығы сомаларының анықтығын растау бойынша тақырыптық тексеру жүргiзуге қатысатын азаматтық авиация саласындағы уәкiлеттi органның лауазымды адамының шетелдiк авиакомпания әуе кемесiнiң рейстi жүзеге асыру фактiсiн және уәкiлеттi орган азаматтық авиация саласындағы уәкiлеттi органмен келiсу бойынша бекiткен нысан бойынша және тәртiппен өткiзiлген </w:t>
      </w:r>
      <w:r w:rsidRPr="00571D49">
        <w:rPr>
          <w:color w:val="auto"/>
          <w:sz w:val="28"/>
          <w:szCs w:val="28"/>
          <w:lang w:val="kk-KZ"/>
        </w:rPr>
        <w:br/>
        <w:t>жанар-жағармай материалдарының (авиакомпаниялар бөлінісінде) мөлшерiн растайтын қорытындысы.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Бұл ретте </w:t>
      </w:r>
      <w:r w:rsidRPr="00571D49">
        <w:rPr>
          <w:bCs/>
          <w:color w:val="auto"/>
          <w:sz w:val="28"/>
          <w:szCs w:val="28"/>
          <w:lang w:val="kk-KZ"/>
        </w:rPr>
        <w:t>Еуразиялық экономикалық одақтың</w:t>
      </w:r>
      <w:r w:rsidRPr="00571D49">
        <w:rPr>
          <w:color w:val="auto"/>
          <w:sz w:val="28"/>
          <w:szCs w:val="28"/>
          <w:lang w:val="kk-KZ"/>
        </w:rPr>
        <w:t xml:space="preserve"> кеден заңнамасына және (немесе) Қазақстан Республикасының кеден заңнамасына сәйкес оларға қатысты кедендік ресімдеу және кедендік бақылау көзделмеген рейстер жүзеге асырылған жағдайларда азаматтық авиация саласындағы уәкiлеттi органның лауазымды адамы осы тармақшада көзделген қорытындыны ұсынады.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389-бап. Арнайы экономикалық аймақтың аумағына өткізілетін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               тауарларға салық салу</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1. Арнайы экономикалық аймақтарды құру мақсаттарына сай келетін қызметті жүзеге асыру кезінде толық тұтынылатын тауарларды арнайы экономикалық аймақтарды құру, олардың жұмыс істеуі және оларды тарату саласында мемлекеттік реттеуді жүзеге асыратын уәкілетті мемлекеттік орган уәкілетті органмен және салық саясаты саласындағы уәкілетті органмен келісу бойынша айқындаған тауарлар тізбесі бойынша арнайы экономикалық аймақтың аумағына өткізуге қосылған құн салығы нөлдік мөлшерлеме бойынша салынады.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Осы баптың мақсаттары үшін еркін кедендік аймақ кедендік рәсімімен орналастырылатын (орналастырылған) және кедендік бақылаудағы тауарлар осы тармақтың бірінші бөлігінде көрсетілген тауарлар деп түсініледі.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2. Арнайы экономикалық аймақтарды құру мақсаттарына сай келетін қызметті жүзеге асыру кезінде толық тұтынылатын тауарларды өткізу кезінде нөлдік мөлшерлеме бойынша салық салынатын айналымдарды растайтын құжаттар мыналар болып табылады: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1) арнайы экономикалық аймақтардың аумағында қызметін жүзеге асыратын ұйымдармен тауарларды жеткізуге арналған шарт (келісімшарт);</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2) еркін кедендік аймақ кедендік рәсімі бойынша тауарлар шығаруды жүзеге асыратын кеден органының белгілері бар тауарлар тізбесі қоса беріле отырып, тауарларға арналған декларацияның және (немесе) көліктік (тасымалдау), коммерциялық және (немесе) өзге де құжаттардың көшірмелері;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lastRenderedPageBreak/>
        <w:t>3) осы тармақтың 1) тармақшасында көрсетілген ұйымдарға тауарларды тиеп-жөнелтуді растайтын тауарға ілеспе құжаттардың көшірмелері;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4) осы тармақтың 1) тармақшасында көрсетілген ұйымдардың тауарларды алғанын растайтын құжаттардың көшірмелері.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 Салық органдары ақпараттық байланыс арналары арқылы кеден органдарынан алған электрондық құжат түріндегі тауарларға арналған декларация да нөлдік мөлшерлеме бойынша салық салынатын айналымдарды растайтын құжат болып табылады. Осы тармақта көзделген, электрондық құжат түріндегі тауарларға арналған декларация болған кезде осы баптың </w:t>
      </w:r>
      <w:r w:rsidRPr="00571D49">
        <w:rPr>
          <w:bCs/>
          <w:color w:val="auto"/>
          <w:sz w:val="28"/>
          <w:szCs w:val="28"/>
          <w:lang w:val="kk-KZ"/>
        </w:rPr>
        <w:br/>
        <w:t>2-тармағының 2) тармақшасында көзделген тауарларға арналған декларацияның көшірмесін ұсыну талап етілмейді.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4. Арнайы экономикалық аймақтың аумағына өткізілетін тауарларды өнім берушілерге қосылған құн салығының асып </w:t>
      </w:r>
      <w:r w:rsidRPr="00571D49">
        <w:rPr>
          <w:color w:val="auto"/>
          <w:sz w:val="28"/>
          <w:szCs w:val="28"/>
          <w:lang w:val="kk-KZ"/>
        </w:rPr>
        <w:t xml:space="preserve">кетуін </w:t>
      </w:r>
      <w:r w:rsidRPr="00571D49">
        <w:rPr>
          <w:bCs/>
          <w:color w:val="auto"/>
          <w:sz w:val="28"/>
          <w:szCs w:val="28"/>
          <w:lang w:val="kk-KZ"/>
        </w:rPr>
        <w:t xml:space="preserve">қайтару арнайы экономикалық аймақтарды құру мақсаттарына сай келетін қызметті жүзеге асыру кезінде іс жүзінде тұтынылған әкелінген тауарлар бөлігінде жүргізіледі.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5. Осы бапқа сәйкес қайтаруға жататын қосылған құн салығының сомасын айқындау кезінде арнайы экономикалық аймақтарды құру мақсаттарына сай келетін қызметті жүзеге асыру кезінде әкелінген тауарлардың іс жүзінде тұтынылғанын растайтын, арнайы экономикалық аймаққа қатысушы ұсынған деректер негізінде қалыптастырылатын кеден органының мәліметтері есепке алынады.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Арнайы экономикалық аймаққа қатысушы осы баптың </w:t>
      </w:r>
      <w:r w:rsidRPr="00571D49">
        <w:rPr>
          <w:bCs/>
          <w:color w:val="auto"/>
          <w:sz w:val="28"/>
          <w:szCs w:val="28"/>
          <w:lang w:val="kk-KZ"/>
        </w:rPr>
        <w:br/>
        <w:t>1-тармағының бірінші бөлігінде көзделген шарттарды орындамаған жағдайда еркін кедендік аймақ кедендік рәсімімен орналастырылған тауарлар салық салынатын импорт деп танылады және Еуразиялық экономикалық одақтың кеден заңнамасында және (немесе) Қазақстан Республикасының кеден заңнамасында айқындалған тәртіппен және мөлшерде импортталатын тауарларға қосылған құн салығын төлеу үшін белгіленген мерзімнен бастап өсімпұл есепке жазыла отырып, арнайы экономикалық аймақтың аумағына тауарлар әкелінген күннен бастап оларға қосылған құн салығы салуға жатады.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bCs/>
          <w:sz w:val="28"/>
          <w:szCs w:val="28"/>
          <w:lang w:val="kk-KZ"/>
        </w:rPr>
      </w:pPr>
      <w:r w:rsidRPr="00571D49">
        <w:rPr>
          <w:bCs/>
          <w:sz w:val="28"/>
          <w:szCs w:val="28"/>
          <w:lang w:val="kk-KZ"/>
        </w:rPr>
        <w:t xml:space="preserve">390-бап. «Астана – жаңа қала» арнайы экономикалық аймағының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bCs/>
          <w:sz w:val="28"/>
          <w:szCs w:val="28"/>
          <w:lang w:val="kk-KZ"/>
        </w:rPr>
      </w:pPr>
      <w:r w:rsidRPr="00571D49">
        <w:rPr>
          <w:bCs/>
          <w:sz w:val="28"/>
          <w:szCs w:val="28"/>
          <w:lang w:val="kk-KZ"/>
        </w:rPr>
        <w:t xml:space="preserve">               аумағына өткізілетін тауарларға салық салу ерекшеліктері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bCs/>
          <w:sz w:val="28"/>
          <w:szCs w:val="28"/>
          <w:lang w:val="kk-KZ"/>
        </w:rPr>
      </w:pPr>
    </w:p>
    <w:p w:rsidR="002276FA" w:rsidRPr="00571D49" w:rsidRDefault="002276FA" w:rsidP="002276FA">
      <w:pPr>
        <w:widowControl w:val="0"/>
        <w:ind w:firstLine="851"/>
        <w:jc w:val="both"/>
        <w:rPr>
          <w:color w:val="auto"/>
          <w:sz w:val="28"/>
          <w:szCs w:val="28"/>
          <w:lang w:val="kk-KZ"/>
        </w:rPr>
      </w:pPr>
      <w:bookmarkStart w:id="18" w:name="SUB244030100"/>
      <w:bookmarkEnd w:id="18"/>
      <w:r w:rsidRPr="00571D49">
        <w:rPr>
          <w:color w:val="auto"/>
          <w:sz w:val="28"/>
          <w:szCs w:val="28"/>
          <w:lang w:val="kk-KZ"/>
        </w:rPr>
        <w:t xml:space="preserve">1. </w:t>
      </w:r>
      <w:r w:rsidRPr="00571D49">
        <w:rPr>
          <w:bCs/>
          <w:color w:val="auto"/>
          <w:sz w:val="28"/>
          <w:szCs w:val="28"/>
          <w:lang w:val="kk-KZ"/>
        </w:rPr>
        <w:t xml:space="preserve">Егер осы Кодекстің 389 және 391-баптарында өзгеше көзделмесе, жобалау-сметалық құжаттамаға сәйкес инфрақұрылым объектілерін, ауруханаларды, емханаларды, мектептерді, балабақшаларды, музейлерді, театрларды, жоғары және орта оқу орындарын, кітапханаларды, оқушылар сарайларын, спорт кешендерін, әкімшілік және тұрғын үй кешендерін салу және пайдалануға беру процесінде толық тұтынылатын тауарларды арнайы экономикалық аймақтарды құру, олардың жұмыс істеуі және оларды тарату саласында мемлекеттік реттеуді жүзеге асыратын уәкілетті мемлекеттік орган уәкілетті органмен және салық саясаты саласындағы уәкілетті органмен келісу бойынша айқындаған тауарлар тізбесі бойынша «Астана – жаңа қала» арнайы </w:t>
      </w:r>
      <w:r w:rsidRPr="00571D49">
        <w:rPr>
          <w:bCs/>
          <w:color w:val="auto"/>
          <w:sz w:val="28"/>
          <w:szCs w:val="28"/>
          <w:lang w:val="kk-KZ"/>
        </w:rPr>
        <w:lastRenderedPageBreak/>
        <w:t>экономикалық аймағының аумағына өткізуге қосылған құн салығы нөлдік мөлшерлеме бойынша салынады.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баптың мақсаттары үшін мұндай тауарлар еркін </w:t>
      </w:r>
      <w:r w:rsidRPr="00571D49">
        <w:rPr>
          <w:bCs/>
          <w:color w:val="auto"/>
          <w:sz w:val="28"/>
          <w:szCs w:val="28"/>
          <w:lang w:val="kk-KZ"/>
        </w:rPr>
        <w:t xml:space="preserve">кедендік аймақ </w:t>
      </w:r>
      <w:r w:rsidRPr="00571D49">
        <w:rPr>
          <w:color w:val="auto"/>
          <w:sz w:val="28"/>
          <w:szCs w:val="28"/>
          <w:lang w:val="kk-KZ"/>
        </w:rPr>
        <w:t>кедендік рәсімімен орналастырылған және кедендік бақылауда болған жағдайда инфрақұрылым объектілерін, ауруханаларды, емханаларды, мектептерді, балабақшаларды, музейлерді, театрларды, жоғары және орта оқу орындарын, кітапханаларды, оқушылар сарайларын, спорт кешендерін, әкімшілік және тұрғын үй кешендерін тұрғызу процесіне тікелей тартылған тауарлар (электр энергиясын, бензинді, дизель отыны мен суды қоспағанда) құрылыс процесінде толық тұтынылатын тауарлар деп түсініледі.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Мыналар осы бапқа сәйкес нөлдік мөлшерлеме бойынша салық салынатын айналымдарды растайтын құжаттар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«Астана – жаңа қала» арнайы экономикалық аймағының аумағында осы баптың 1-тармағында көрсетілген объектілер салуды жүзеге асыратын ұйымдармен тауарларды жеткізуге арналған шарт (келісімшарт);</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еркін </w:t>
      </w:r>
      <w:r w:rsidRPr="00571D49">
        <w:rPr>
          <w:bCs/>
          <w:color w:val="auto"/>
          <w:sz w:val="28"/>
          <w:szCs w:val="28"/>
          <w:lang w:val="kk-KZ"/>
        </w:rPr>
        <w:t xml:space="preserve">кедендік аймақ </w:t>
      </w:r>
      <w:r w:rsidRPr="00571D49">
        <w:rPr>
          <w:color w:val="auto"/>
          <w:sz w:val="28"/>
          <w:szCs w:val="28"/>
          <w:lang w:val="kk-KZ"/>
        </w:rPr>
        <w:t>кедендік рәсімі бойынша тауарлар шығаруды жүзеге асыратын кеден органының белгілері бар тауарлар тізбесі қоса беріле отырып, тауарларға арналған декларацияның және (немесе) көліктік (тасымалдау), коммерциялық және (немесе) өзге де құжаттардың көшірмелері;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осы тармақтың 1) тармақшасында көрсетілген ұйымдарға тауарлардың тиеп-жөнелтілгенін растайтын тауарға ілеспе құжаттардың көшірмелері;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осы тармақтың 1) тармақшасында көрсетілген ұйымдардың тауарларды алғанын растайтын құжаттардың көшірмелері.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Салық органдары ақпараттық байланыс арналары арқылы кеден органдарынан алған электрондық құжат түріндегі тауарларға арналған декларация да нөлдік мөлшерлеме бойынша салық салынатын айналымдарды растайтын құжат болып табылады. Осы тармақта көзделген, электрондық құжат түріндегі тауарларға арналған декларация болған кезде осы баптың </w:t>
      </w:r>
      <w:r w:rsidRPr="00571D49">
        <w:rPr>
          <w:color w:val="auto"/>
          <w:sz w:val="28"/>
          <w:szCs w:val="28"/>
          <w:lang w:val="kk-KZ"/>
        </w:rPr>
        <w:br/>
        <w:t>2-тармағының 2) тармақшасында көзделген тауарларға арналған декларацияның көшірмесін ұсыну талап етілмейді.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«Астана – жаңа қала» арнайы экономикалық аймағының аумағына өткізілетін тауарларды берушілерге қосылған құн салығының асып кетуін қайтару осы бапқа сәйкес «Астана – жаңа қала» арнайы экономикалық аймағының аумағындағы салық органынан растау алынғаннан кейін инфрақұрылым объектілерін, ауруханаларды, емханаларды, мектептерді, балабақшаларды, музейлерді, театрларды, жоғары және орта оқу орындарын, кітапханаларды, оқушылар сарайларын, спорт кешендерін, әкімшілік және тұрғын үй кешендерін салу процесінде іс жүзінде тұтынылған әкелінген тауарлар бөлігінде жүргізіледі. «Астана – жаңа қала» арнайы экономикалық аймағының аумағындағы салық органының сұрау салуы бойынша астананың жергілікті атқарушы органы беретін, әкелінген тауарлардың инфрақұрылым объектілерін, ауруханаларды, емханаларды, мектептерді, балабақшаларды, музейлерді, театрларды, жоғары және орта оқу орындарын, кітапханаларды, оқушылар сарайларын, спорт кешендерін, әкімшілік және тұрғын үй </w:t>
      </w:r>
      <w:r w:rsidRPr="00571D49">
        <w:rPr>
          <w:color w:val="auto"/>
          <w:sz w:val="28"/>
          <w:szCs w:val="28"/>
          <w:lang w:val="kk-KZ"/>
        </w:rPr>
        <w:lastRenderedPageBreak/>
        <w:t xml:space="preserve">кешендерін салу процесінде іс жүзінде тұтынылғаны туралы құжат растау үшін негіз болып табылады.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391-бап. «Қорғас» халықаралық шекара маңы ынтымақтастығы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орталығы» арнайы экономикалық аймағының аумағына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өткізілетін тауарларға салық салу ерекшеліктері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color w:val="auto"/>
          <w:sz w:val="28"/>
          <w:szCs w:val="28"/>
          <w:lang w:val="kk-KZ" w:eastAsia="en-US"/>
        </w:rPr>
        <w:t>1.</w:t>
      </w:r>
      <w:r w:rsidRPr="00571D49">
        <w:rPr>
          <w:bCs/>
          <w:color w:val="auto"/>
          <w:sz w:val="28"/>
          <w:szCs w:val="28"/>
          <w:lang w:val="kk-KZ"/>
        </w:rPr>
        <w:t xml:space="preserve"> «Қорғас» </w:t>
      </w:r>
      <w:r w:rsidRPr="00571D49">
        <w:rPr>
          <w:color w:val="auto"/>
          <w:sz w:val="28"/>
          <w:szCs w:val="28"/>
          <w:lang w:val="kk-KZ"/>
        </w:rPr>
        <w:t>халықаралық шекара маңы ынтымақтастығы орталығы</w:t>
      </w:r>
      <w:r w:rsidRPr="00571D49">
        <w:rPr>
          <w:bCs/>
          <w:color w:val="auto"/>
          <w:sz w:val="28"/>
          <w:szCs w:val="28"/>
          <w:lang w:val="kk-KZ"/>
        </w:rPr>
        <w:t>» арнайы экономикалық аймағын құру мақсаттарына сай келетін қызметті жүзеге асыру кезінде тұтынылатын немесе өткізілетін тауарларды осындай арнайы экономикалық аймақтың аумағына өткізуге қосылған құн салығы нөлдік мөлшерлеме бойынша салынады.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Осы баптың мақсаттары үшін еркін кедендік аймақ кедендік рәсімімен орналастырылатын (орналастырылған) және кедендік бақылаудағы осы тармақтың бірінші бөлігінде көрсетілген тауарлар деп тауарлар түсініледі.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2. Мыналар «Қорғас» </w:t>
      </w:r>
      <w:r w:rsidRPr="00571D49">
        <w:rPr>
          <w:color w:val="auto"/>
          <w:sz w:val="28"/>
          <w:szCs w:val="28"/>
          <w:lang w:val="kk-KZ"/>
        </w:rPr>
        <w:t>халықаралық шекара маңы ынтымақтастығы орталығы</w:t>
      </w:r>
      <w:r w:rsidRPr="00571D49">
        <w:rPr>
          <w:bCs/>
          <w:color w:val="auto"/>
          <w:sz w:val="28"/>
          <w:szCs w:val="28"/>
          <w:lang w:val="kk-KZ"/>
        </w:rPr>
        <w:t>» арнайы экономикалық аймағын құру мақсаттарына сай келетін қызметті жүзеге асыру кезінде тұтынылатын немесе өткізілетін тауарларды өткізу кезінде нөлдік мөлшерлеме бойынша салық салынатын айналымды растайтын құжаттар болып табылады: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1) «Қорғас» </w:t>
      </w:r>
      <w:r w:rsidRPr="00571D49">
        <w:rPr>
          <w:color w:val="auto"/>
          <w:sz w:val="28"/>
          <w:szCs w:val="28"/>
          <w:lang w:val="kk-KZ"/>
        </w:rPr>
        <w:t>халықаралық шекара маңы ынтымақтастығы орталығы</w:t>
      </w:r>
      <w:r w:rsidRPr="00571D49">
        <w:rPr>
          <w:bCs/>
          <w:color w:val="auto"/>
          <w:sz w:val="28"/>
          <w:szCs w:val="28"/>
          <w:lang w:val="kk-KZ"/>
        </w:rPr>
        <w:t>» арнайы экономикалық аймағының аумағында қызметін жүзеге асыратын ұйымдармен және (немесе) тұлғалармен тауарларды жеткізуге арналған шарт (келісімшарт);</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2) еркін кедендік аймақ кедендік рәсімі бойынша тауарлар шығаруды жүзеге асыратын кеден органының белгілері бар тауарлар тізбесі қоса беріле отырып, тауарларға арналған декларацияның және (немесе) көліктік (тасымалдау), коммерциялық және (немесе) өзге де құжаттардың көшірмелері;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3) осы баптың 1) тармақшасында көрсетілген ұйымдарға және (немесе) тұлғаларға тауарлардың тиеп-жөнелтілгенін растайтын тауарға  ілеспе құжаттардың көшірмелері;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4) осы тармақтың 1) тармақшасында көрсетілген ұйымдардың және (немесе) тұлғалардың тауарларды алғанын растайтын құжаттардың көшірмелері.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 «Қорғас» </w:t>
      </w:r>
      <w:r w:rsidRPr="00571D49">
        <w:rPr>
          <w:color w:val="auto"/>
          <w:sz w:val="28"/>
          <w:szCs w:val="28"/>
          <w:lang w:val="kk-KZ"/>
        </w:rPr>
        <w:t>халықаралық шекара маңы ынтымақтастығы орталығы</w:t>
      </w:r>
      <w:r w:rsidRPr="00571D49">
        <w:rPr>
          <w:bCs/>
          <w:color w:val="auto"/>
          <w:sz w:val="28"/>
          <w:szCs w:val="28"/>
          <w:lang w:val="kk-KZ"/>
        </w:rPr>
        <w:t xml:space="preserve">» арнайы экономикалық аймағының аумағына өткізілетін тауарларды берушілерге қосылған құн салығының асып </w:t>
      </w:r>
      <w:r w:rsidRPr="00571D49">
        <w:rPr>
          <w:color w:val="auto"/>
          <w:sz w:val="28"/>
          <w:szCs w:val="28"/>
          <w:lang w:val="kk-KZ"/>
        </w:rPr>
        <w:t xml:space="preserve">кетуін </w:t>
      </w:r>
      <w:r w:rsidRPr="00571D49">
        <w:rPr>
          <w:bCs/>
          <w:color w:val="auto"/>
          <w:sz w:val="28"/>
          <w:szCs w:val="28"/>
          <w:lang w:val="kk-KZ"/>
        </w:rPr>
        <w:t xml:space="preserve">қайтару арнайы экономикалық аймақтарды құру мақсаттарына сай келетін қызметті жүзеге асыру кезінде іс жүзінде тұтынылған әкелінген тауарлар бөлігінде жүргізіледі.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4. Осы бапқа сәйкес қайтаруға жататын қосылған құн салығының сомасын айқындау кезінде арнайы экономикалық аймақты құру мақсаттарына сай келетін қызметті жүзеге асыру кезінде әкелінген тауарлардың өткізілгенін немесе іс жүзінде тұтынылғанын растайтын, арнайы экономикалық аймаққа қатысушы  ұсынған деректер негізінде қалыптастырылатын кеден органының мәліметтері есепке алынады.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lastRenderedPageBreak/>
        <w:t xml:space="preserve">Арнайы экономикалық аймаққа қатысушы осы баптың 1-тармағының бірінші бөлігінде көзделген шарттарды орындамаған жағдайда еркін кедендік аймақ кедендік рәсімімен орналастырылған тауарлар салық салынатын импорт деп танылады және Еуразиялық экономикалық одақтың кеден заңнамасында және (немесе) Қазақстан Республикасының кеден заңнамасында айқындалған тәртіппен және мөлшерде импортталатын тауарларға қосылған құн салығын төлеу үшін белгіленген мерзімнен бастап өсімпұл есепке жазыла отырып, «Қорғас» </w:t>
      </w:r>
      <w:r w:rsidRPr="00571D49">
        <w:rPr>
          <w:color w:val="auto"/>
          <w:sz w:val="28"/>
          <w:szCs w:val="28"/>
          <w:lang w:val="kk-KZ"/>
        </w:rPr>
        <w:t>халықаралық шекара маңы ынтымақтастығы орталығы</w:t>
      </w:r>
      <w:r w:rsidRPr="00571D49">
        <w:rPr>
          <w:bCs/>
          <w:color w:val="auto"/>
          <w:sz w:val="28"/>
          <w:szCs w:val="28"/>
          <w:lang w:val="kk-KZ"/>
        </w:rPr>
        <w:t>» арнайы экономикалық аймағының аумағына тауарлар әкелінген күннен бастап оларға қосылған құн салығы салуға жатады.</w:t>
      </w:r>
    </w:p>
    <w:p w:rsidR="002276FA" w:rsidRPr="00571D49" w:rsidRDefault="002276FA" w:rsidP="002276FA">
      <w:pPr>
        <w:widowControl w:val="0"/>
        <w:shd w:val="clear" w:color="auto" w:fill="FFFFFF" w:themeFill="background1"/>
        <w:ind w:firstLine="851"/>
        <w:jc w:val="both"/>
        <w:rPr>
          <w:rFonts w:eastAsia="Calibri"/>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392-бап. </w:t>
      </w:r>
      <w:r w:rsidRPr="00571D49">
        <w:rPr>
          <w:color w:val="auto"/>
          <w:sz w:val="28"/>
          <w:szCs w:val="28"/>
          <w:lang w:val="kk-KZ"/>
        </w:rPr>
        <w:t xml:space="preserve">Аффинирленген </w:t>
      </w:r>
      <w:r w:rsidRPr="00571D49">
        <w:rPr>
          <w:bCs/>
          <w:color w:val="auto"/>
          <w:sz w:val="28"/>
          <w:szCs w:val="28"/>
          <w:lang w:val="kk-KZ"/>
        </w:rPr>
        <w:t xml:space="preserve">алтынды өткізу бойынша айналым </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Бағалы металдар өндірісінің субъектілері және оны қайта өңдеу нәтижесінде аффинирленген алтынның меншік иелеріне айналған тұлғалар болып табылатын салық төлеушілердің Қазақстан Республикасының Ұлттық Банкіне бағалы металдардағы активтерді толықтыру үшін өз өндірісінің шикізатынан алынған аффинирленген алтынды өткізуі бойынша айналымға қосылған құн салығы нөлдік мөлшерлеме бойынша салынады.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Мыналар нөлдік мөлшерлеме бойынша салық салынатын, осы баптың 1-тармағында көрсетілген айналымды растайтын құжаттар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салық төлеуші мен Қазақстан Республикасының Ұлттық Банкі арасында жасалған бағалы металдардағы активтерді толықтыру үшін аффинирленген алтынды сатып алу-сатудың жалпы талаптары туралы шарт;</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Қазақстан Республикасының Ұлттық Банкіне өткізілген аффинирленген алтынның құнын растайтын құжаттардың көшірмелері;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аффинирленген алтын саны көрсетіле отырып, Қазақстан Республикасы Ұлттық Банкінің аффинирленген алтынды алғанын растайтын құжаттардың көшірмелері.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баптың мақсатында салық төлеуші дербес өндірген немесе қайта өңдеу мақсатында меншігіне сатып алған шикізат өз өндiрiсiнің шикiзаты деп түсініледі.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393-бап. Жекелеген жағдайларда салық салу</w:t>
      </w:r>
    </w:p>
    <w:p w:rsidR="002276FA" w:rsidRPr="00571D49" w:rsidRDefault="002276FA" w:rsidP="002276FA">
      <w:pPr>
        <w:widowControl w:val="0"/>
        <w:shd w:val="clear" w:color="auto" w:fill="FFFFFF" w:themeFill="background1"/>
        <w:ind w:firstLine="851"/>
        <w:jc w:val="both"/>
        <w:rPr>
          <w:bCs/>
          <w:strike/>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 Талаптарына сәйкес импортталатын тауарлар қосылған құн салығынан босатылатын, жер қойнауын пайдалануға арналған келісімшарт, өнімді бөлу туралы келісім (келісімшарт) шеңберінде Қазақстан Республикасының аумағында қызметін жүзеге асыратын салық төлеушілерге </w:t>
      </w:r>
      <w:r w:rsidRPr="00571D49">
        <w:rPr>
          <w:color w:val="auto"/>
          <w:sz w:val="28"/>
          <w:szCs w:val="28"/>
          <w:lang w:val="kk-KZ"/>
        </w:rPr>
        <w:t xml:space="preserve">өз өндiрiсiнің </w:t>
      </w:r>
      <w:r w:rsidRPr="00571D49">
        <w:rPr>
          <w:rStyle w:val="s0"/>
          <w:color w:val="auto"/>
          <w:sz w:val="28"/>
          <w:szCs w:val="28"/>
          <w:lang w:val="kk-KZ"/>
        </w:rPr>
        <w:t>тауарларын өткізу бойынша айналымға қосылған құн салығы нөлдік мөлшерлеме бойынша салынады.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Егер жер қойнауын пайдалануға арналған келісімшартта, өнімді бөлу туралы келісімде (келісімшартта) қосылған құн салығынан босатылатын импортталатын тауарлардың тізбесі айқындалған жағдайда, осы тізбеде </w:t>
      </w:r>
      <w:r w:rsidRPr="00571D49">
        <w:rPr>
          <w:rStyle w:val="s0"/>
          <w:color w:val="auto"/>
          <w:sz w:val="28"/>
          <w:szCs w:val="28"/>
          <w:lang w:val="kk-KZ"/>
        </w:rPr>
        <w:lastRenderedPageBreak/>
        <w:t>көрсетілген тауарларды өткізу бойынша айналымдарға нөлдік мөлшерлеме бойынша салық салынады.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Осы баптың мақсатында салық төлеуші өндірген, шығарылған жері сертификаты бар өнім (тауар) өз өндірісінің тауары болып танылады.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bCs/>
          <w:color w:val="auto"/>
          <w:sz w:val="28"/>
          <w:szCs w:val="28"/>
          <w:lang w:val="kk-KZ"/>
        </w:rPr>
        <w:t>Осы тармақта көрсетілген салық төлеушілердің тізбесін мұнай және газ саласындағы уәкілетті орган уәкілетті органмен және салық саясаты саласындағы уәкілетті органмен келісу бойынша бекітеді</w:t>
      </w:r>
      <w:r w:rsidRPr="00571D49">
        <w:rPr>
          <w:rStyle w:val="s0"/>
          <w:color w:val="auto"/>
          <w:sz w:val="28"/>
          <w:szCs w:val="28"/>
          <w:lang w:val="kk-KZ"/>
        </w:rPr>
        <w:t>.</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bookmarkStart w:id="19" w:name="SUB245010100"/>
      <w:bookmarkEnd w:id="19"/>
      <w:r w:rsidRPr="00571D49">
        <w:rPr>
          <w:rStyle w:val="s0"/>
          <w:color w:val="auto"/>
          <w:sz w:val="28"/>
          <w:szCs w:val="28"/>
          <w:lang w:val="kk-KZ"/>
        </w:rPr>
        <w:t>2. Осы Кодекстiң 722-бабының 1-тармағында көрсетілген жер қойнауын пайдалануға арналған келісімшарт шеңберінде қызметін жүзеге асыратын жер қойнауын пайдаланушы өндірген және өткізген тұрақсыз конденсатты Қазақстан Республикасының аумағынан Еуразиялық экономикалық одаққа мүше басқа мемлекеттердiң аумағына өткізу бойынша айналымға қосылған құн салығы нөлдiк мөлшерлеме бойынша салынады.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bCs/>
          <w:color w:val="auto"/>
          <w:sz w:val="28"/>
          <w:szCs w:val="28"/>
          <w:lang w:val="kk-KZ"/>
        </w:rPr>
        <w:t>Осы тармақта көрсетілген салық төлеушілердің тізбесін мұнай және газ саласындағы уәкілетті орган уәкілетті органмен және салық саясаты саласындағы уәкілетті органмен келісу бойынша бекітеді</w:t>
      </w:r>
      <w:r w:rsidRPr="00571D49">
        <w:rPr>
          <w:rStyle w:val="s0"/>
          <w:color w:val="auto"/>
          <w:sz w:val="28"/>
          <w:szCs w:val="28"/>
          <w:lang w:val="kk-KZ"/>
        </w:rPr>
        <w:t>.</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3. Газ саласындағы ынтымақтастық туралы үкіметаралық келісім шеңберінде қызметін жүзеге асыратын салық төлеушінің бұрын осы салық төлеуші Қазақстан Республикасының аумағынан әкеткен және Еуразиялық экономикалық одаққа мүше басқа мемлекеттің аумағында өңделген </w:t>
      </w:r>
      <w:r w:rsidRPr="00571D49">
        <w:rPr>
          <w:rStyle w:val="s0"/>
          <w:color w:val="auto"/>
          <w:sz w:val="28"/>
          <w:szCs w:val="28"/>
          <w:lang w:val="kk-KZ"/>
        </w:rPr>
        <w:br/>
        <w:t>алыс-беріс шикізатынан алынған қайта өңдеу өнімдерін Еуразиялық экономикалық одаққа мүше осындай басқа мемлекеттің аумағында өткізуі бойынша айналымға қосылған құн салығы нөлдiк мөлшерлеме бойынша салынады.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bCs/>
          <w:color w:val="auto"/>
          <w:sz w:val="28"/>
          <w:szCs w:val="28"/>
          <w:lang w:val="kk-KZ"/>
        </w:rPr>
        <w:t>Осы тармақта көрсетілген салық төлеушілердің тізбесін мұнай және газ саласындағы уәкілетті орган уәкілетті органмен және салық саясаты саласындағы уәкілетті органмен келісу бойынша бекітеді</w:t>
      </w:r>
      <w:r w:rsidRPr="00571D49">
        <w:rPr>
          <w:rStyle w:val="s0"/>
          <w:color w:val="auto"/>
          <w:sz w:val="28"/>
          <w:szCs w:val="28"/>
          <w:lang w:val="kk-KZ"/>
        </w:rPr>
        <w:t>.</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4. Мыналар осы баптың 1-тармағында көрсетілген салық төлеушілерге тауарлардың өткізілгенін растайтын құжаттар болып табылады: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 жеткізілетін тауарлардың жер қойнауын пайдалануға арналған келісімшарттың, өнімді бөлу туралы келісімнің (келісімшарттың) жұмыс бағдарламасын орындауға арналғаны көрсетіле отырып, талаптарына сәйкес импортталатын тауарлар қосылған құн салығынан босатылатын жер қойнауын пайдалануға арналған келісімшарт, өнімді бөлу туралы келісім (келісімшарт) шеңберінде Қазақстан Республикасының аумағында қызметін жүзеге асыратын салық төлеушілерге тауарларды жеткізуге арналған шарт;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2) салық төлеушілерге тауарлардың тиеп-жөнелтілгенін растайтын тауарға ілеспе құжаттардың көшірмелері;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3) салық төлеушілердің тауарларды алғанын растайтын құжаттардың көшірмелері.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5. Мыналар осы баптың 2-тармағында көрсетілген тұрақсыз конденсаттың өткізілгенін растайтын құжаттар болып табылады: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 Қазақстан Республикасының аумағынан Еуразиялық экономикалық одаққа мүше басқа мемлекеттердің аумағына әкетілген (әкетілетін) тұрақсыз конденсатты жеткізуге арналған шарт (келісімшарт);</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lastRenderedPageBreak/>
        <w:t>2) құбыржолдар жүйесі арқылы өткізілген тұрақсыз конденсаттың мөлшерін есепке алу аспаптарының көрсетілімдерін алу актісі;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3) Қазақстан Республикасының аумағынан Еуразиялық экономикалық одаққа мүше басқа мемлекеттердің аумағына құбыржолдар жүйесі арқылы әкетілген тұрақсыз конденсатты </w:t>
      </w:r>
      <w:r w:rsidRPr="00571D49">
        <w:rPr>
          <w:color w:val="auto"/>
          <w:sz w:val="28"/>
          <w:szCs w:val="28"/>
          <w:lang w:val="kk-KZ"/>
        </w:rPr>
        <w:t>қабылдап алу</w:t>
      </w:r>
      <w:r w:rsidRPr="00571D49">
        <w:rPr>
          <w:rStyle w:val="s0"/>
          <w:color w:val="auto"/>
          <w:sz w:val="28"/>
          <w:szCs w:val="28"/>
          <w:lang w:val="kk-KZ"/>
        </w:rPr>
        <w:t>-тапсыру актісі.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Құбыржолдар жүйесі арқылы өткізілген тұрақсыз конденсаттың мөлшерін есепке алу аспаптарының көрсетілімдерін алу тәртібін мұнай және газ саласындағы уәкілетті орган айқындайды.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6. Мыналар осы баптың 3-тармағында көрсетілген тауарлардың өткізілгенін растайтын құжаттар болып табылады: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 алыс-беріс шикізатын қайта өңдеуге арналған шарттар (келісімшарттар);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2) солардың негізінде қайта өңдеу өнімдерін өткізу жүзеге асырылатын шарттар (келісімшарттар);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3) алыс-беріс шикізатын қайта өңдеу жөніндегі жұмыстардың орындалу фактісін растайтын құжаттар;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4) алыс-беріс шикізатының Қазақстан Республикасының аумағынан Еуразиялық экономикалық одаққа мүше басқа мемлекеттің аумағына әкетілгенін растайтын тауарға ілеспе құжаттардың көшірмелері.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Алыс-беріс шикізаты магистральдық құбыржолдар жүйесі арқылы әкетілген жағдайда тауарға ілеспе құжаттар көшірмелерінің орнына осындай алыс-беріс шикізатын </w:t>
      </w:r>
      <w:r w:rsidRPr="00571D49">
        <w:rPr>
          <w:color w:val="auto"/>
          <w:sz w:val="28"/>
          <w:szCs w:val="28"/>
          <w:lang w:val="kk-KZ"/>
        </w:rPr>
        <w:t>қабылдап алу</w:t>
      </w:r>
      <w:r w:rsidRPr="00571D49">
        <w:rPr>
          <w:rStyle w:val="s0"/>
          <w:color w:val="auto"/>
          <w:sz w:val="28"/>
          <w:szCs w:val="28"/>
          <w:lang w:val="kk-KZ"/>
        </w:rPr>
        <w:t>-тапсыру актісі ұсынылады;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5) аумағында алыс-беріс шикізатын қайта өңдеу жүзеге асырылған Еуразиялық экономикалық одаққа мүше мемлекеттің салық төлеушісіне – оларды сатып алушыға қайта өңдеу өнімдерінің тиеп-жөнелтілгенін растайтын құжаттар;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6) салық төлеушінің Қазақстан Республикасының заңнамасында айқындалған тәртіппен ашылған, Қазақстан Республикасының аумағындағы екінші деңгейдегі банктердегі банктік шоттарына өткізілген қайта өңдеу өнімдері бойынша валюталық түсімнің түскенін растайтын құжаттар;</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7) осы Кодекстің 449-бабының 8-тармағында көзделген, тиісті уәкілетті мемлекеттік органның Еуразиялық экономикалық одаққа мүше мемлекеттің аумағында тауарларды қайта өңдеу шарттары туралы қорытындысы.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Қайтаруға жататын қосылған құн салығының асып </w:t>
      </w:r>
      <w:r w:rsidRPr="00571D49">
        <w:rPr>
          <w:color w:val="auto"/>
          <w:sz w:val="28"/>
          <w:szCs w:val="28"/>
          <w:lang w:val="kk-KZ"/>
        </w:rPr>
        <w:t xml:space="preserve">кету </w:t>
      </w:r>
      <w:r w:rsidRPr="00571D49">
        <w:rPr>
          <w:rStyle w:val="s0"/>
          <w:color w:val="auto"/>
          <w:sz w:val="28"/>
          <w:szCs w:val="28"/>
          <w:lang w:val="kk-KZ"/>
        </w:rPr>
        <w:t>сомасын айқындау кезінде Қазақстан Республикасы салық органының сұрау салуы бойынша Еуразиялық экономикалық одаққа мүше мемлекеттің салық қызметі қайта өңдеу өнімдерін сатып алушыға қатысты жүзеге асырған тексерудің нәтижелері ескеріледі.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pStyle w:val="3"/>
        <w:keepNext w:val="0"/>
        <w:widowControl w:val="0"/>
        <w:shd w:val="clear" w:color="auto" w:fill="FFFFFF" w:themeFill="background1"/>
        <w:spacing w:before="0" w:after="0"/>
        <w:jc w:val="center"/>
        <w:rPr>
          <w:rFonts w:ascii="Times New Roman" w:hAnsi="Times New Roman"/>
          <w:b w:val="0"/>
          <w:color w:val="auto"/>
          <w:sz w:val="28"/>
          <w:szCs w:val="28"/>
          <w:lang w:val="kk-KZ"/>
        </w:rPr>
      </w:pPr>
      <w:r w:rsidRPr="00571D49">
        <w:rPr>
          <w:rStyle w:val="s0"/>
          <w:b w:val="0"/>
          <w:color w:val="auto"/>
          <w:sz w:val="28"/>
          <w:szCs w:val="28"/>
          <w:lang w:val="kk-KZ"/>
        </w:rPr>
        <w:t xml:space="preserve">45-тарау. </w:t>
      </w:r>
      <w:r w:rsidRPr="00571D49">
        <w:rPr>
          <w:rFonts w:ascii="Times New Roman" w:hAnsi="Times New Roman"/>
          <w:b w:val="0"/>
          <w:color w:val="auto"/>
          <w:sz w:val="28"/>
          <w:szCs w:val="28"/>
          <w:lang w:val="kk-KZ"/>
        </w:rPr>
        <w:t xml:space="preserve">САЛЫҚ САЛЫНБАЙТЫН АЙНАЛЫМ ЖӘНЕ </w:t>
      </w:r>
    </w:p>
    <w:p w:rsidR="002276FA" w:rsidRPr="00571D49" w:rsidRDefault="002276FA" w:rsidP="002276FA">
      <w:pPr>
        <w:pStyle w:val="3"/>
        <w:keepNext w:val="0"/>
        <w:widowControl w:val="0"/>
        <w:shd w:val="clear" w:color="auto" w:fill="FFFFFF" w:themeFill="background1"/>
        <w:spacing w:before="0" w:after="0"/>
        <w:jc w:val="center"/>
        <w:rPr>
          <w:rFonts w:ascii="Times New Roman" w:hAnsi="Times New Roman"/>
          <w:b w:val="0"/>
          <w:color w:val="auto"/>
          <w:sz w:val="28"/>
          <w:szCs w:val="28"/>
          <w:lang w:val="kk-KZ"/>
        </w:rPr>
      </w:pPr>
      <w:r w:rsidRPr="00571D49">
        <w:rPr>
          <w:rFonts w:ascii="Times New Roman" w:hAnsi="Times New Roman"/>
          <w:b w:val="0"/>
          <w:color w:val="auto"/>
          <w:sz w:val="28"/>
          <w:szCs w:val="28"/>
          <w:lang w:val="kk-KZ"/>
        </w:rPr>
        <w:t>САЛЫҚ САЛЫНБАЙТЫН ИМПОРТ</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color w:val="auto"/>
          <w:sz w:val="28"/>
          <w:szCs w:val="28"/>
          <w:lang w:val="kk-KZ"/>
        </w:rPr>
      </w:pPr>
      <w:r w:rsidRPr="00571D49">
        <w:rPr>
          <w:rFonts w:ascii="Times New Roman" w:hAnsi="Times New Roman"/>
          <w:b w:val="0"/>
          <w:bCs w:val="0"/>
          <w:color w:val="auto"/>
          <w:sz w:val="28"/>
          <w:szCs w:val="28"/>
          <w:lang w:val="kk-KZ"/>
        </w:rPr>
        <w:t xml:space="preserve">394-бап. </w:t>
      </w:r>
      <w:r w:rsidRPr="00571D49">
        <w:rPr>
          <w:rFonts w:ascii="Times New Roman" w:hAnsi="Times New Roman"/>
          <w:b w:val="0"/>
          <w:color w:val="auto"/>
          <w:sz w:val="28"/>
          <w:szCs w:val="28"/>
          <w:lang w:val="kk-KZ"/>
        </w:rPr>
        <w:t xml:space="preserve">Қосылған құн салығынан босатылған, тауарларды, </w:t>
      </w: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color w:val="auto"/>
          <w:sz w:val="28"/>
          <w:szCs w:val="28"/>
          <w:lang w:val="kk-KZ"/>
        </w:rPr>
      </w:pPr>
      <w:r w:rsidRPr="00571D49">
        <w:rPr>
          <w:rFonts w:ascii="Times New Roman" w:hAnsi="Times New Roman"/>
          <w:b w:val="0"/>
          <w:color w:val="auto"/>
          <w:sz w:val="28"/>
          <w:szCs w:val="28"/>
          <w:lang w:val="kk-KZ"/>
        </w:rPr>
        <w:t xml:space="preserve">               жұмыстарды, көрсетілетін қызметтерді өткізу бойынша </w:t>
      </w: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color w:val="auto"/>
          <w:sz w:val="28"/>
          <w:szCs w:val="28"/>
          <w:lang w:val="kk-KZ"/>
        </w:rPr>
      </w:pPr>
      <w:r w:rsidRPr="00571D49">
        <w:rPr>
          <w:rFonts w:ascii="Times New Roman" w:hAnsi="Times New Roman"/>
          <w:b w:val="0"/>
          <w:color w:val="auto"/>
          <w:sz w:val="28"/>
          <w:szCs w:val="28"/>
          <w:lang w:val="kk-KZ"/>
        </w:rPr>
        <w:lastRenderedPageBreak/>
        <w:t xml:space="preserve">               айналымдар</w:t>
      </w: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Өткізу орны Қазақстан Республикасы болып табылатын мынадай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Кодекстің 395 – 398-баптарында көрсетілген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акциздiк маркаларды (осы Кодекстiң 172-бабына сәйкес акцизделетiн тауарларды таңбалауға арналған есепке алу-бақылау маркаларын);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мемлекеттік ислам арнайы қаржы компаниясы мемлекеттік мүлікті басқару жөніндегі уәкілетті органға өткізетін, мемлекеттік ислам бағалы қағаздарын шығару талаптарына сәйкес жасалған шарттар бойынша бұрын сатып алынған ғимаратты, құрылысты және осындай мүлік орналасқан жер учаскелерін;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мемлекеттік ислам арнайы қаржы компаниясының мемлекеттік ислам бағалы қағаздарын шығару талаптарына сәйкес жасалған шарттар бойынша сатып алынған ғимаратты, құрылысты және осындай мүлік орналасқан жер учаскелерін мүліктік жалдау (жалға алу) шарттары бойынша уақытша иеленуге және пайдалануға беруі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Қазақстан Республикасының заңнамасына сәйкес мемлекеттік мекемеге немесе мемлекеттік кәсіпорынға өтеусіз негізде берілетін мүлікті;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лотерея операторының лотерея қатысушысына беретін ұтыстар  түріндегі мүлікті;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7) төлем қарточкаларымен және электрондық ақшамен жасалатын операциялар бойынша ақпаратты жинау, өңдеу және есеп айырысуларға қатысушыларға таратып беру бойынша қызметтер көрсетуді қоса алғанда, есеп айырысуларға қатысушылар арасында ақпараттық және технологиялық өзара iс-қимылды қамтамасыз ету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8) Еуразиялық экономикалық одақтың кедендік аумағына кедендік аумақта қайта өңдеу кедендік рәсімімен орналастырыла отырып әкелінген тауарларды қайта өңдеу және (немесе) жөндеу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9) Қазақстан Республикасының тұрғын үй қатынастары туралы заңнамасына сәйкес жүзеге асырылатын кондоминиум объектісінің ортақ мүлкін басқару бойынша үй-жайлар (пәтерлер) меншік иелерi кооперативiнің қызметі шеңберінде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10) ұлттық валюта банкноттары мен монеталарын;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11) егер өткізу жүзеге асырылған </w:t>
      </w:r>
      <w:r w:rsidRPr="00571D49">
        <w:rPr>
          <w:rStyle w:val="s0"/>
          <w:color w:val="auto"/>
          <w:sz w:val="28"/>
          <w:szCs w:val="28"/>
          <w:lang w:val="kk-KZ"/>
        </w:rPr>
        <w:t xml:space="preserve">салықтық </w:t>
      </w:r>
      <w:r w:rsidRPr="00571D49">
        <w:rPr>
          <w:color w:val="auto"/>
          <w:sz w:val="28"/>
          <w:szCs w:val="28"/>
          <w:lang w:val="kk-KZ"/>
        </w:rPr>
        <w:t xml:space="preserve">кезеңде, сондай-ақ алдындағы төрт </w:t>
      </w:r>
      <w:r w:rsidRPr="00571D49">
        <w:rPr>
          <w:rStyle w:val="s0"/>
          <w:color w:val="auto"/>
          <w:sz w:val="28"/>
          <w:szCs w:val="28"/>
          <w:lang w:val="kk-KZ"/>
        </w:rPr>
        <w:t xml:space="preserve">салықтық </w:t>
      </w:r>
      <w:r w:rsidRPr="00571D49">
        <w:rPr>
          <w:color w:val="auto"/>
          <w:sz w:val="28"/>
          <w:szCs w:val="28"/>
          <w:lang w:val="kk-KZ"/>
        </w:rPr>
        <w:t>кезең ішінде мынадай талаптардың бірі сақталса: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мүгедектердің орташа саны жұмыскерлердің жалпы санының кемiнде 51 пайызын құраса;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мүгедектердің еңбегіне ақы төлеу бойынша шығыстар еңбекке ақы төлеу бойынша жалпы шығыстардың кемiнде 51 пайызын (есту, сөйлеу, көру қабiлетiнен айырылған мүгедектер жұмыс iстейтiн мамандандырылған ұйымдарда – кемiнде 35 пайызын) құраса, тауарларды, жұмыстарды, </w:t>
      </w:r>
      <w:r w:rsidRPr="00571D49">
        <w:rPr>
          <w:color w:val="auto"/>
          <w:sz w:val="28"/>
          <w:szCs w:val="28"/>
          <w:lang w:val="kk-KZ"/>
        </w:rPr>
        <w:lastRenderedPageBreak/>
        <w:t>көрсетілетін қызметтерді өткізу бойынша айналымдар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rStyle w:val="s0"/>
          <w:color w:val="auto"/>
          <w:sz w:val="28"/>
          <w:szCs w:val="28"/>
          <w:lang w:val="kk-KZ"/>
        </w:rPr>
        <w:t xml:space="preserve">Осы тармақшаның ережелері </w:t>
      </w:r>
      <w:r w:rsidRPr="00571D49">
        <w:rPr>
          <w:color w:val="auto"/>
          <w:sz w:val="28"/>
          <w:szCs w:val="28"/>
          <w:lang w:val="kk-KZ"/>
        </w:rPr>
        <w:t>акцизделетiн тауарларды өткізу бойынша айналымдарға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Ұзақ мерзімді келісімшарттар шеңберінде өткізу бойынша айналымдарға қатысты осы тармақшаның ережелері осы тармақта белгіленген талаптар сақталған кезде, осындай келісімшарттың бүкiл қолданылу мерзiмi iшiнде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12) егер мәміле шарттарында салық төлеушінің өткізілген тауарлардың, орындалған жұмыстардың, көрсетілген қызметтердің сапасына кепілдік беруі көзделсе, тауарларды пайдаланудың мәміледе белгіленген кепілдік мерзімі кезеңінде, қосалқы бөліктері мен бөлшектерінің құнын қоса алғанда, оларды өтеусіз жөндеу және (немесе) оларға техникалық қызмет көрсету бойынша жұмыстарды, көрсетілетін қызметтерді;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13) егер осы Кодекстің 392-бабында өзгеше белгіленбесе, қор биржасында жасалған мәміле негізінде не егер осындай мәміле тараптарының бірі екінші деңгейдегі банк, «Валюталық реттеу және валюталық бақылау туралы» Қазақстан Республикасының Заңына сәйкес Қазақстан Республикасының Ұлттық Банкі шығарған аффинирленген құйма алтынды өздерінің айырбастау пункттері арқылы сатып алуды және сатуды жүзеге асыруға құқығы бар заңды тұлғалар, бағалы қағаздар нарығына кәсіби қатысушы – заңды тұлға немесе Қазақстан Республикасының Ұлттық Банкі болып табылса, құймалар мен тілімдер түріндегі инвестициялық алтынды;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14) құмар ойындарын ұйымдастыру және бәс тігу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15) туроператордың келу туризмі бойынша көрсетілетін қызметтерін;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16) </w:t>
      </w:r>
      <w:r w:rsidRPr="00571D49">
        <w:rPr>
          <w:bCs/>
          <w:color w:val="auto"/>
          <w:sz w:val="28"/>
          <w:szCs w:val="28"/>
          <w:lang w:val="kk-KZ"/>
        </w:rPr>
        <w:t>ақылылық</w:t>
      </w:r>
      <w:r w:rsidRPr="00571D49">
        <w:rPr>
          <w:color w:val="auto"/>
          <w:sz w:val="28"/>
          <w:szCs w:val="28"/>
          <w:lang w:val="kk-KZ"/>
        </w:rPr>
        <w:t>, мерзімділік және қайтарымдылық шарттарымен берілетін ақшалай нысандағы қарыз операцияларын;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17) бажсыз сауда кедендік рәсімімен орналастырылған тауарларды;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18) түсті және қара металдардың сынықтары мен қалдықтарын;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19) Қазақстан Республикасының заңнамасына сәйкес діни бірлестіктердің діни жоралар мен рәсімдер өткізуі бойынша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20) Қазақстан Республикасының әділет органдарында тіркелген діни бірлестіктердің діни мақсаттағы заттарды өткізуі бойынша айналымдар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Көрсетілген тауарлардың тізбесін және оны қалыптастыру өлшемшарттарын Қазақстан Республикасының Үкіметі бекітеді;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21) жерлеу бюроларының жерлеу қызметтерін, зираттар мен крематорийлердің көрсетілетін қызметтерін;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22) Қазақстан Республикасының арнаулы әлеуметтік қызметтер туралы заңнамасына сәйкес коммерциялық емес ұйымдар жүзеге асыратын арнаулы әлеуметтік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23) Қазақстан Республикасының мәдениет туралы заңнамасына сәйкес мемлекеттік тапсырма шеңберінде жүзеге асырылатын мәдениет саласындағы </w:t>
      </w:r>
      <w:r w:rsidRPr="00571D49">
        <w:rPr>
          <w:color w:val="auto"/>
          <w:sz w:val="28"/>
          <w:szCs w:val="28"/>
          <w:lang w:val="kk-KZ"/>
        </w:rPr>
        <w:lastRenderedPageBreak/>
        <w:t xml:space="preserve">әлеуметтік маңызы бар іс-шараларды, ойын-сауық мәдени-бұқаралық </w:t>
      </w:r>
      <w:r w:rsidRPr="00571D49">
        <w:rPr>
          <w:color w:val="auto"/>
          <w:sz w:val="28"/>
          <w:szCs w:val="28"/>
          <w:lang w:val="kk-KZ"/>
        </w:rPr>
        <w:br/>
        <w:t xml:space="preserve">іс-шараларды өткізу бойынша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24) музейлердің мәдени, білім беру, ғылыми-зерттеу функцияларды  жүзеге асыруы және Қазақстан Республикасының тарихи-мәдени мұрасының кеңінен танылуын қамтамасыз етуі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25) кітапханалардың ақпараттық, мәдени, білім беру функцияларды жүзеге асыруы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26) театрлар, филармониялар, мәдени-демалыс ұйымдары жүзеге асыратын мәдениет және білім беру саласындағы көрсетілетін қызметтер мен жұмыстарды;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27) қызметтің осы түрін жүзеге асыру құқығына арналған лицензия негізінде жүргізілетін тарих және мәдениет ескерткіштеріндегі </w:t>
      </w:r>
      <w:r w:rsidRPr="00571D49">
        <w:rPr>
          <w:color w:val="auto"/>
          <w:sz w:val="28"/>
          <w:szCs w:val="28"/>
          <w:lang w:val="kk-KZ"/>
        </w:rPr>
        <w:br/>
        <w:t xml:space="preserve">ғылыми-реставрациялау жұмыстарын;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28) мектепке дейiнгi тәрбие мен оқыту саласындағы білім берудің көрсетілетін қызметтерін;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29) бiлiм беру қызметімен айналысуға арналған лицензиясы бар білім беру ұйымы көрсететін қосымша білім беру бойынша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30) қызметтiң осы түрлерiн жүзеге асыру құқығына арналған тиiстi лицензиялар бойынша жүзеге асырылатын бастауыш, негізгі орта, жалпы орта, техникалық және кәсіптік, орта білімнен кейінгі, жоғары және жоғары оқу орнынан кейінгі бiлiм беру саласындағы бiлiм берудің көрсетілетін қызметтерін;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31) осы Кодекстің 291-бабы 1-тармағы 2) немесе 4) тармақшасының шарттарына сәйкес келетін дербес білім беру ұйымдарының осы Кодекстің 291-бабы 1-тармағының 2) тармақшасында айқындалған қызмет түрлерін жүзеге асыруы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32) білім беру қызметімен айналысуға арналған лицензиясы бар білім беру ұйымдарының, сондай-ақ осы Кодекстің 291-бабы 1-тармағының 2), </w:t>
      </w:r>
      <w:r w:rsidRPr="00571D49">
        <w:rPr>
          <w:color w:val="auto"/>
          <w:sz w:val="28"/>
          <w:szCs w:val="28"/>
          <w:lang w:val="kk-KZ"/>
        </w:rPr>
        <w:br/>
        <w:t>4) және 6) тармақшаларында көрсетілген дербес білім беру ұйымдарының кітапхана қорын, оның ішінде электрондық нысанда уақытша пайдалануға беруі бойынша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33) кез келген нысандағы дәрілік заттарды, оның ішінде дәрілік субстанцияларды, сондай-ақ оларды өндіруге арналған материалдар мен жинақтаушы заттарды;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34) протездiк-ортопедиялық бұйымдарды қоса алғанда, медициналық (ветеринариялық) мақсаттағы бұйымдарды, сурдотифлотехниканы және медициналық (ветеринариялық) техниканы; кез келген нысандағы дәрілік заттарды, оның ішінде дәрілік субстанцияларды, протездiк-ортопедиялық бұйымдарды қоса алғанда, медициналық (ветеринариялық) мақсаттағы бұйымдарды және медициналық (ветеринариялық) техниканы өндіруге арналған материалдар мен жинақтаушы заттарды;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35) медициналық қызметті жүзеге асыруға арналған лицензиясы бар денсаулық сақтау субъектісі көрсететін Қазақстан Республикасының заңнамасына сәйкес (оның ішінде лицензиялауға жатпайтын медициналық </w:t>
      </w:r>
      <w:r w:rsidRPr="00571D49">
        <w:rPr>
          <w:color w:val="auto"/>
          <w:sz w:val="28"/>
          <w:szCs w:val="28"/>
          <w:lang w:val="kk-KZ"/>
        </w:rPr>
        <w:lastRenderedPageBreak/>
        <w:t xml:space="preserve">қызметті жүзеге асыру кезінде) медициналық көмек нысанындағы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36) Қазақстан Республикасының денсаулық сақтау саласындағы заңнамасына сәйкес санитариялық-эпидемиологиялық қызметтің мемлекеттік ұйымы көрсететін халықтың санитариялық-эпидемиологиялық саламаттылығы саласындағы көрсетілетін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37) мыналар: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ветеринария саласындағы қызметті жүзеге асыруға арналған лицензиясы бар жеке немесе заңды тұлғалар;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ветеринария саласындағы заңнамасында көзделген, ветеринария саласында кәсіпкерлік қызметті жүзеге асыруға арналған рұқсаттар мен хабарламалардың мемлекеттік электрондық тізіліміне енгізілген жеке және заңды тұлғалар;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Қазақстан Республикасының ветеринария саласындағы заңнамасына сәйкес құрылған мемлекеттік ветеринария ұйымдары ветеринария саласында көрсететін қызметтерді;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38) бір мезгілде мынадай шарттар сақталған кезде: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өткізілетін көлік құралының және (немесе) ауыл шаруашылығы техникасының құрамына осы Кодекстің 399-бабы 1-тармағының  </w:t>
      </w:r>
      <w:r w:rsidRPr="00571D49">
        <w:rPr>
          <w:color w:val="auto"/>
          <w:sz w:val="28"/>
          <w:szCs w:val="28"/>
          <w:lang w:val="kk-KZ"/>
        </w:rPr>
        <w:br/>
        <w:t>15) тармақшасына немесе 451-бабы 2-тармағының 4) тармақшасына сәйкес қосылған құн салығынан босатылатын бұрын әкелінген шикізат және (немесе) материалдар кірсе;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өткізілетін көлік құралының және (немесе) ауыл шаруашылығы техникасының құрамындағы шикізатты және (немесе) материалдарды әкелуді көрсетілген көлік құралдарын және (немесе) ауыл шаруашылығы техникасын өткізетін заңды тұлға жүзеге асырса;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көлік құралдары және (немесе) ауыл шаруашылығы техникасы индустриялық-инновациялық қызметті мемлекеттік қолдау саласындағы уәкілетті орган мемлекеттік жоспарлау жөніндегі орталық уәкілетті органмен және уәкілетті органмен келісу бойынша бекіткен, өткізілуі қосылған құн салығынан босатылатын көлік құралдары мен ауыл шаруашылығы техникасының тізбесіне енгізілсе, көлік құралдарын және (немесе) ауыл шаруашылығы техникасын;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39) «Қорғас» халықаралық шекара маңы ынтымақтастығы орталығы» арнайы экономикалық аймағының аумағында өткізілетін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bCs/>
          <w:iCs/>
          <w:color w:val="auto"/>
          <w:sz w:val="28"/>
          <w:szCs w:val="28"/>
          <w:lang w:val="kk-KZ"/>
        </w:rPr>
      </w:pPr>
      <w:r w:rsidRPr="00571D49">
        <w:rPr>
          <w:bCs/>
          <w:iCs/>
          <w:color w:val="auto"/>
          <w:sz w:val="28"/>
          <w:szCs w:val="28"/>
          <w:lang w:val="kk-KZ"/>
        </w:rPr>
        <w:t>40) мемлекеттік тапсырманы жүзеге асыруға арналған шарттар негізінде жүргізілетін ғылыми-зерттеу жұмыстарын;</w:t>
      </w:r>
    </w:p>
    <w:p w:rsidR="002276FA" w:rsidRPr="00571D49" w:rsidRDefault="002276FA" w:rsidP="002276FA">
      <w:pPr>
        <w:widowControl w:val="0"/>
        <w:shd w:val="clear" w:color="auto" w:fill="FFFFFF" w:themeFill="background1"/>
        <w:ind w:firstLine="851"/>
        <w:jc w:val="both"/>
        <w:rPr>
          <w:bCs/>
          <w:iCs/>
          <w:color w:val="auto"/>
          <w:sz w:val="28"/>
          <w:szCs w:val="28"/>
          <w:lang w:val="kk-KZ"/>
        </w:rPr>
      </w:pPr>
      <w:r w:rsidRPr="00571D49">
        <w:rPr>
          <w:bCs/>
          <w:iCs/>
          <w:color w:val="auto"/>
          <w:sz w:val="28"/>
          <w:szCs w:val="28"/>
          <w:lang w:val="kk-KZ"/>
        </w:rPr>
        <w:t>41)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ұйым осы Кодекстің 292-бабында көзделген қызмет түрлері бойынша өткізетін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bCs/>
          <w:iCs/>
          <w:color w:val="auto"/>
          <w:sz w:val="28"/>
          <w:szCs w:val="28"/>
          <w:lang w:val="kk-KZ"/>
        </w:rPr>
      </w:pPr>
      <w:r w:rsidRPr="00571D49">
        <w:rPr>
          <w:bCs/>
          <w:iCs/>
          <w:color w:val="auto"/>
          <w:sz w:val="28"/>
          <w:szCs w:val="28"/>
          <w:lang w:val="kk-KZ"/>
        </w:rPr>
        <w:t>42) мемлекеттік тапсырманы жүзеге асыруға арналған шарттар негізінде дене шынықтыру-спорт ұйымдары көрсететін қызметтерді;</w:t>
      </w:r>
    </w:p>
    <w:p w:rsidR="002276FA" w:rsidRPr="00571D49" w:rsidRDefault="002276FA" w:rsidP="002276FA">
      <w:pPr>
        <w:widowControl w:val="0"/>
        <w:shd w:val="clear" w:color="auto" w:fill="FFFFFF" w:themeFill="background1"/>
        <w:ind w:firstLine="851"/>
        <w:jc w:val="both"/>
        <w:rPr>
          <w:bCs/>
          <w:iCs/>
          <w:color w:val="auto"/>
          <w:sz w:val="28"/>
          <w:szCs w:val="28"/>
          <w:lang w:val="kk-KZ"/>
        </w:rPr>
      </w:pPr>
      <w:r w:rsidRPr="00571D49">
        <w:rPr>
          <w:bCs/>
          <w:iCs/>
          <w:color w:val="auto"/>
          <w:sz w:val="28"/>
          <w:szCs w:val="28"/>
          <w:lang w:val="kk-KZ"/>
        </w:rPr>
        <w:lastRenderedPageBreak/>
        <w:t>43) тегін медициналық көмектің кепілдік берілген көлеміне ақы төлеуге әлеуметтік медициналық сақтандыру қорына бюджеттен трансферттер шеңберіндегі фармацевтикалық көрсетілетін қызметтерді, дәрілік заттарды және медициналық мақсаттағы бұйымдарды есепке алу және өткізу жөніндегі көрсетілетін қызметтерді өткізу бойынша айналымдар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баптың бірінші бөлігінің 33) және 34) тармақшаларында көрсетілген тауарлардың тізбесін денсаулық сақтау саласындағы уәкілетті орган агроөнеркәсіптік кешенді дамыту саласындағы уәкілетті органмен, </w:t>
      </w:r>
      <w:r w:rsidRPr="00571D49">
        <w:rPr>
          <w:color w:val="auto"/>
          <w:spacing w:val="2"/>
          <w:sz w:val="28"/>
          <w:szCs w:val="28"/>
          <w:lang w:val="kk-KZ"/>
        </w:rPr>
        <w:t>мемлекеттік жоспарлау жөніндегі орталық уәкілетті органмен</w:t>
      </w:r>
      <w:r w:rsidRPr="00571D49">
        <w:rPr>
          <w:color w:val="auto"/>
          <w:sz w:val="28"/>
          <w:szCs w:val="28"/>
          <w:lang w:val="kk-KZ"/>
        </w:rPr>
        <w:t xml:space="preserve"> және уәкілетті органмен келісу бойынша бекітеді.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2276FA" w:rsidRDefault="002276FA" w:rsidP="002276FA">
      <w:pPr>
        <w:pStyle w:val="a4"/>
        <w:widowControl w:val="0"/>
        <w:shd w:val="clear" w:color="auto" w:fill="FFFFFF" w:themeFill="background1"/>
        <w:spacing w:before="0" w:beforeAutospacing="0" w:after="0" w:afterAutospacing="0"/>
        <w:ind w:firstLine="851"/>
        <w:jc w:val="both"/>
        <w:rPr>
          <w:rStyle w:val="s1"/>
          <w:b w:val="0"/>
          <w:color w:val="auto"/>
          <w:sz w:val="28"/>
          <w:szCs w:val="28"/>
          <w:lang w:val="kk-KZ"/>
        </w:rPr>
      </w:pPr>
      <w:r w:rsidRPr="00571D49">
        <w:rPr>
          <w:rStyle w:val="s1"/>
          <w:sz w:val="28"/>
          <w:szCs w:val="28"/>
          <w:lang w:val="kk-KZ"/>
        </w:rPr>
        <w:t xml:space="preserve">395-бап. Халықаралық тасымалдарға байланысты айналымдар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sz w:val="28"/>
          <w:szCs w:val="28"/>
          <w:lang w:val="kk-KZ"/>
        </w:rPr>
      </w:pP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xml:space="preserve">Өткізу орны Қазақстан Республикасы болып табылатын, осы Кодекстің 387 және 448-баптарына сәйкес халықаралық тасымалдар болып табылатын </w:t>
      </w:r>
      <w:r w:rsidRPr="00571D49">
        <w:rPr>
          <w:rStyle w:val="s1"/>
          <w:color w:val="auto"/>
          <w:sz w:val="28"/>
          <w:szCs w:val="28"/>
          <w:lang w:val="kk-KZ"/>
        </w:rPr>
        <w:t xml:space="preserve">тасымалдарға </w:t>
      </w:r>
      <w:r w:rsidRPr="00571D49">
        <w:rPr>
          <w:color w:val="auto"/>
          <w:sz w:val="28"/>
          <w:szCs w:val="28"/>
          <w:lang w:val="kk-KZ"/>
        </w:rPr>
        <w:t xml:space="preserve">байланысты мынадай жұмыстарды, көрсетілетін қызметтерді өткізу бойынша айналымдар қосылған құн салығынан босатылады: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тиеу, түсiру, қайта тиеу (ағызу, құю, өнімді басқа магистральдық құбыржолдарға беру, басқа көлік түріне ауыстырып тиеу);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Еуразиялық экономикалық одаққа мүше мемлекеттердің кедендік шекарасын кесіп өту кезінде вагондарды арбаларға немесе жолтабанының ені басқа дөңгелек жұптарына ауыстыру;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аумағынан экспортталатын, Қазақстан Республикасының аумағына импортталатын тауарларды, оның ішінде поштаны, сондай-ақ транзиттiк жүктердi экспедициялау;</w:t>
      </w:r>
    </w:p>
    <w:p w:rsidR="002276FA" w:rsidRPr="00571D49" w:rsidRDefault="002276FA" w:rsidP="002276FA">
      <w:pPr>
        <w:widowControl w:val="0"/>
        <w:shd w:val="clear" w:color="auto" w:fill="FFFFFF" w:themeFill="background1"/>
        <w:ind w:firstLine="851"/>
        <w:jc w:val="both"/>
        <w:rPr>
          <w:color w:val="auto"/>
          <w:sz w:val="28"/>
          <w:szCs w:val="28"/>
        </w:rPr>
      </w:pPr>
      <w:r w:rsidRPr="00571D49">
        <w:rPr>
          <w:color w:val="auto"/>
          <w:sz w:val="28"/>
          <w:szCs w:val="28"/>
        </w:rPr>
        <w:t xml:space="preserve">вагондар (контейнерлер) операторының көрсетілетін қызметтері; </w:t>
      </w:r>
    </w:p>
    <w:p w:rsidR="002276FA" w:rsidRPr="00571D49" w:rsidRDefault="002276FA" w:rsidP="002276FA">
      <w:pPr>
        <w:pStyle w:val="10"/>
        <w:keepNext w:val="0"/>
        <w:keepLines w:val="0"/>
        <w:widowControl w:val="0"/>
        <w:shd w:val="clear" w:color="auto" w:fill="FFFFFF" w:themeFill="background1"/>
        <w:spacing w:before="0" w:line="240" w:lineRule="auto"/>
        <w:ind w:firstLine="851"/>
        <w:jc w:val="both"/>
        <w:rPr>
          <w:rFonts w:ascii="Times New Roman" w:hAnsi="Times New Roman"/>
          <w:b w:val="0"/>
          <w:color w:val="auto"/>
          <w:lang w:val="kk-KZ"/>
        </w:rPr>
      </w:pPr>
      <w:r w:rsidRPr="00571D49">
        <w:rPr>
          <w:rFonts w:ascii="Times New Roman" w:hAnsi="Times New Roman"/>
          <w:b w:val="0"/>
          <w:color w:val="auto"/>
          <w:lang w:val="kk-KZ"/>
        </w:rPr>
        <w:t xml:space="preserve">техникалық және аэронавигациялық қызмет көрсетудің көрсетілетін қызметтері, Қазақстан Республикасының әуе кеңістігін </w:t>
      </w:r>
      <w:r w:rsidRPr="00571D49">
        <w:rPr>
          <w:rFonts w:ascii="Times New Roman" w:hAnsi="Times New Roman"/>
          <w:b w:val="0"/>
          <w:color w:val="auto"/>
        </w:rPr>
        <w:t>пайдалану және авиация қызметі</w:t>
      </w:r>
      <w:r w:rsidRPr="00571D49">
        <w:rPr>
          <w:rFonts w:ascii="Times New Roman" w:hAnsi="Times New Roman"/>
          <w:b w:val="0"/>
          <w:color w:val="auto"/>
          <w:lang w:val="kk-KZ"/>
        </w:rPr>
        <w:t xml:space="preserve">н реттейтін Қазақстан Республикасының заңнамасына сәйкес әуежай қызметінің құрамына кіретін тауарларды, жұмыстарды, көрсетілетін қызметтерді өткізу бойынша қызметтер;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халықаралық рейстерге қызмет көрсету бойынша теңіз порттарының  көрсетілетін қызметтері;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пошта байланысының әмбебап көрсетілетін қызметтері;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тіркелетін пошта жөнелтілімдерін жіберу бойынша көрсетілетін қызметтер.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Жүктерді тасымалдауды ұйымдастыру мақсатында өзі кешенді түрде көрсететін және тасымалдау құжатында тасымалдау процесіне қатысушы ретінде көрсетілген вагондар (контейнерлер) операторы ұсынатын мынадай көрсетілетін қызметтер осы бөлімнің мақсатында вагондар (контейнерлер) операторының көрсетілетін қызметтері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вагондарды (контейнерлерді) пайдалануға беру жоспарын қалыптастыру және оны тасымалдау процесіне қатысушылар арасында келісу;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вагондарды (контейнерлерді) пайдалануға беру;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3) жүк тиелген және бос вагондардың (контейнерлердің) іс жүзіндегі қозғалысын орталықтан жедел бақылау және қашықтықтан басқару арқылы диспетчерлік ету.</w:t>
      </w:r>
    </w:p>
    <w:p w:rsidR="002276FA" w:rsidRPr="00571D49" w:rsidRDefault="002276FA" w:rsidP="002276FA">
      <w:pPr>
        <w:pStyle w:val="3"/>
        <w:keepNext w:val="0"/>
        <w:widowControl w:val="0"/>
        <w:shd w:val="clear" w:color="auto" w:fill="FFFFFF" w:themeFill="background1"/>
        <w:spacing w:before="0" w:after="0"/>
        <w:ind w:firstLine="851"/>
        <w:jc w:val="both"/>
        <w:rPr>
          <w:rStyle w:val="s1"/>
          <w:color w:val="auto"/>
          <w:sz w:val="28"/>
          <w:szCs w:val="28"/>
          <w:lang w:val="kk-KZ"/>
        </w:rPr>
      </w:pP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sz w:val="28"/>
          <w:szCs w:val="28"/>
          <w:lang w:val="kk-KZ"/>
        </w:rPr>
      </w:pPr>
      <w:r w:rsidRPr="00571D49">
        <w:rPr>
          <w:rStyle w:val="s1"/>
          <w:color w:val="auto"/>
          <w:sz w:val="28"/>
          <w:szCs w:val="28"/>
          <w:lang w:val="kk-KZ"/>
        </w:rPr>
        <w:t xml:space="preserve">396-бап. </w:t>
      </w:r>
      <w:r w:rsidRPr="00571D49">
        <w:rPr>
          <w:rFonts w:ascii="Times New Roman" w:hAnsi="Times New Roman"/>
          <w:b w:val="0"/>
          <w:color w:val="auto"/>
          <w:sz w:val="28"/>
          <w:szCs w:val="28"/>
          <w:lang w:val="kk-KZ"/>
        </w:rPr>
        <w:t xml:space="preserve">Жерге және тұрғын ғимараттарға байланысты өткізу </w:t>
      </w: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color w:val="auto"/>
          <w:sz w:val="28"/>
          <w:szCs w:val="28"/>
          <w:lang w:val="kk-KZ"/>
        </w:rPr>
      </w:pPr>
      <w:r w:rsidRPr="00571D49">
        <w:rPr>
          <w:rFonts w:ascii="Times New Roman" w:hAnsi="Times New Roman"/>
          <w:b w:val="0"/>
          <w:color w:val="auto"/>
          <w:sz w:val="28"/>
          <w:szCs w:val="28"/>
          <w:lang w:val="kk-KZ"/>
        </w:rPr>
        <w:t xml:space="preserve">               бойынша айналымдар</w:t>
      </w:r>
    </w:p>
    <w:p w:rsidR="002276FA" w:rsidRPr="00571D49" w:rsidRDefault="002276FA" w:rsidP="002276FA">
      <w:pPr>
        <w:pStyle w:val="3"/>
        <w:keepNext w:val="0"/>
        <w:widowControl w:val="0"/>
        <w:shd w:val="clear" w:color="auto" w:fill="FFFFFF" w:themeFill="background1"/>
        <w:spacing w:before="0" w:after="0"/>
        <w:ind w:firstLine="851"/>
        <w:jc w:val="both"/>
        <w:rPr>
          <w:rFonts w:ascii="Times New Roman" w:hAnsi="Times New Roman"/>
          <w:b w:val="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 Мыналар</w:t>
      </w:r>
      <w:r w:rsidRPr="00571D49">
        <w:rPr>
          <w:rStyle w:val="s0"/>
          <w:rFonts w:eastAsia="Calibri"/>
          <w:color w:val="auto"/>
          <w:sz w:val="28"/>
          <w:szCs w:val="28"/>
          <w:lang w:val="kk-KZ"/>
        </w:rPr>
        <w:t xml:space="preserve"> қосылған құн салығынан </w:t>
      </w:r>
      <w:r w:rsidRPr="00571D49">
        <w:rPr>
          <w:rStyle w:val="s0"/>
          <w:color w:val="auto"/>
          <w:sz w:val="28"/>
          <w:szCs w:val="28"/>
          <w:lang w:val="kk-KZ"/>
        </w:rPr>
        <w:t>босатылады: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 тұрғын ғимараттың тек қана тұрғын емес үй-жайлардан тұратын бөлігінен басқа, тұрғын ғимаратты </w:t>
      </w:r>
      <w:r w:rsidRPr="00571D49">
        <w:rPr>
          <w:rStyle w:val="s0"/>
          <w:rFonts w:eastAsia="Calibri"/>
          <w:color w:val="auto"/>
          <w:sz w:val="28"/>
          <w:szCs w:val="28"/>
          <w:lang w:val="kk-KZ"/>
        </w:rPr>
        <w:t xml:space="preserve">(тұрғын ғимараттың бөлігін) </w:t>
      </w:r>
      <w:r w:rsidRPr="00571D49">
        <w:rPr>
          <w:rStyle w:val="s0"/>
          <w:color w:val="auto"/>
          <w:sz w:val="28"/>
          <w:szCs w:val="28"/>
          <w:lang w:val="kk-KZ"/>
        </w:rPr>
        <w:t>өткізу;</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color w:val="auto"/>
          <w:sz w:val="28"/>
          <w:szCs w:val="28"/>
          <w:lang w:val="kk-KZ"/>
        </w:rPr>
        <w:t xml:space="preserve">2) </w:t>
      </w:r>
      <w:r w:rsidRPr="00571D49">
        <w:rPr>
          <w:rStyle w:val="s0"/>
          <w:rFonts w:eastAsia="Calibri"/>
          <w:color w:val="auto"/>
          <w:sz w:val="28"/>
          <w:szCs w:val="28"/>
          <w:lang w:val="kk-KZ"/>
        </w:rPr>
        <w:t xml:space="preserve">тұрғын ғимараттың </w:t>
      </w:r>
      <w:r w:rsidRPr="00571D49">
        <w:rPr>
          <w:rStyle w:val="s0"/>
          <w:color w:val="auto"/>
          <w:sz w:val="28"/>
          <w:szCs w:val="28"/>
          <w:lang w:val="kk-KZ"/>
        </w:rPr>
        <w:t xml:space="preserve">тек қана </w:t>
      </w:r>
      <w:r w:rsidRPr="00571D49">
        <w:rPr>
          <w:rStyle w:val="s0"/>
          <w:rFonts w:eastAsia="Calibri"/>
          <w:color w:val="auto"/>
          <w:sz w:val="28"/>
          <w:szCs w:val="28"/>
          <w:lang w:val="kk-KZ"/>
        </w:rPr>
        <w:t xml:space="preserve">тұрғын емес </w:t>
      </w:r>
      <w:r w:rsidRPr="00571D49">
        <w:rPr>
          <w:rStyle w:val="s0"/>
          <w:color w:val="auto"/>
          <w:sz w:val="28"/>
          <w:szCs w:val="28"/>
          <w:lang w:val="kk-KZ"/>
        </w:rPr>
        <w:t>үй-</w:t>
      </w:r>
      <w:r w:rsidRPr="00571D49">
        <w:rPr>
          <w:rStyle w:val="s0"/>
          <w:rFonts w:eastAsia="Calibri"/>
          <w:color w:val="auto"/>
          <w:sz w:val="28"/>
          <w:szCs w:val="28"/>
          <w:lang w:val="kk-KZ"/>
        </w:rPr>
        <w:t xml:space="preserve">жайлардан тұратын бөлігінен басқа, тұрғын ғимаратты (тұрғын ғимараттың бөлігін) </w:t>
      </w:r>
      <w:r w:rsidRPr="00571D49">
        <w:rPr>
          <w:rStyle w:val="s0"/>
          <w:color w:val="auto"/>
          <w:sz w:val="28"/>
          <w:szCs w:val="28"/>
          <w:lang w:val="kk-KZ"/>
        </w:rPr>
        <w:t xml:space="preserve">жалға </w:t>
      </w:r>
      <w:r w:rsidRPr="00571D49">
        <w:rPr>
          <w:rStyle w:val="s0"/>
          <w:rFonts w:eastAsia="Calibri"/>
          <w:color w:val="auto"/>
          <w:sz w:val="28"/>
          <w:szCs w:val="28"/>
          <w:lang w:val="kk-KZ"/>
        </w:rPr>
        <w:t xml:space="preserve">(қосалқы жалға) беру;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3) студенттік және мектеп жатақханаларында, жұмысшылар кенттерінде, балалар демалыс үйлерінде, теміржол жатын вагондарында тұруды ұйымдастыру бойынша көрсетілетін қызметтер</w:t>
      </w:r>
      <w:r w:rsidRPr="00571D49">
        <w:rPr>
          <w:rStyle w:val="s0"/>
          <w:color w:val="auto"/>
          <w:sz w:val="28"/>
          <w:szCs w:val="28"/>
          <w:lang w:val="kk-KZ"/>
        </w:rPr>
        <w:t>.</w:t>
      </w:r>
    </w:p>
    <w:p w:rsidR="002276FA" w:rsidRPr="00571D49" w:rsidRDefault="002276FA" w:rsidP="002276FA">
      <w:pPr>
        <w:widowControl w:val="0"/>
        <w:shd w:val="clear" w:color="auto" w:fill="FFFFFF" w:themeFill="background1"/>
        <w:ind w:firstLine="851"/>
        <w:jc w:val="both"/>
        <w:rPr>
          <w:sz w:val="28"/>
          <w:szCs w:val="28"/>
          <w:lang w:val="kk-KZ"/>
        </w:rPr>
      </w:pPr>
      <w:r w:rsidRPr="00571D49">
        <w:rPr>
          <w:rStyle w:val="s0"/>
          <w:color w:val="auto"/>
          <w:sz w:val="28"/>
          <w:szCs w:val="28"/>
          <w:lang w:val="kk-KZ"/>
        </w:rPr>
        <w:t xml:space="preserve">2. Мыналарды: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 автомобильдердi, сондай-ақ өзге де көлiк құралдарын қоюға немесе сақтауға жер учаскесiн беру үшiн төлемақыны;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color w:val="auto"/>
          <w:sz w:val="28"/>
          <w:szCs w:val="28"/>
          <w:lang w:val="kk-KZ"/>
        </w:rPr>
        <w:t xml:space="preserve">2) тұрғын ғимараттың </w:t>
      </w:r>
      <w:r w:rsidRPr="00571D49">
        <w:rPr>
          <w:rStyle w:val="s0"/>
          <w:color w:val="auto"/>
          <w:sz w:val="28"/>
          <w:szCs w:val="28"/>
          <w:lang w:val="kk-KZ"/>
        </w:rPr>
        <w:t xml:space="preserve">тек қана </w:t>
      </w:r>
      <w:r w:rsidRPr="00571D49">
        <w:rPr>
          <w:color w:val="auto"/>
          <w:sz w:val="28"/>
          <w:szCs w:val="28"/>
          <w:lang w:val="kk-KZ"/>
        </w:rPr>
        <w:t>тұрғын емес үй-жайлардан тұратын бөлігін өткізу кезінде жер учаскесін иелену және (немесе) пайдалану және (немесе) оған билік ету құқығын немесе жер учаскесіне ортақ меншік құқығындағы (ортақ жер пайдалану құқығындағы) үлесті беруді;</w:t>
      </w: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xml:space="preserve">3) тұрғын ғимаратқа жатпайтын ғимарат (ғимараттың бөлігі) орналасқан жер учаскесін иелену және (немесе) пайдалану және (немесе) оған билік ету құқығын беруді, оның ішінде қосалқы жалға беруді қоспағанда, </w:t>
      </w:r>
      <w:r w:rsidRPr="00571D49">
        <w:rPr>
          <w:rStyle w:val="s0"/>
          <w:color w:val="auto"/>
          <w:sz w:val="28"/>
          <w:szCs w:val="28"/>
          <w:lang w:val="kk-KZ"/>
        </w:rPr>
        <w:t>жер учаскесiн иелену және (немесе) пайдалану және (немесе) оған билік ету құқығын беру және (немесе) жер учаскесiн жалға беру, оның iшiнде қосалқы жалға беру қосылған құн салығынан босатылады.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397-бап. Қосылған құн салығынан босатылатын, қаржылық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               операцияларды өткізу бойынша айналымдар</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 Осы баптың 2-тармағында көзделген қаржылық операциялар қосылған құн салығынан босатылады.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2. Қосылған құн салығынан босатылатын қаржылық операцияларға мыналар жатады: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 банктер және банк операцияларының жекелеген түрлерін жүзеге асыратын ұйымдар лицензия негізінде жүзеге асыратын мынадай банк операциялары мен өзге де операциялар, сондай-ақ Қазақстан Республикасының заңдарында белгіленген өкілеттіктер шегінде өзге де заңды тұлғалар лицензиясыз жүргізетін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жеке тұлғалардың депозиттерін қабылдау, банктік шоттарын ашу және жүргізу;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заңды тұлғалардың депозиттерін қабылдау, банктік шоттарын ашу </w:t>
      </w:r>
      <w:r w:rsidRPr="00571D49">
        <w:rPr>
          <w:rStyle w:val="s0"/>
          <w:color w:val="auto"/>
          <w:sz w:val="28"/>
          <w:szCs w:val="28"/>
          <w:lang w:val="kk-KZ"/>
        </w:rPr>
        <w:lastRenderedPageBreak/>
        <w:t xml:space="preserve">және жүргізу;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банктердің және банк операцияларының жекелеген түрлерін жүзеге асыратын ұйымдардың корреспонденттік шоттарын ашу және жүргізу;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 жеке және заңды тұлғаларға тиесілі </w:t>
      </w:r>
      <w:r w:rsidRPr="00571D49">
        <w:rPr>
          <w:color w:val="auto"/>
          <w:sz w:val="28"/>
          <w:szCs w:val="28"/>
          <w:lang w:val="kk-KZ"/>
        </w:rPr>
        <w:t xml:space="preserve">аффинирленген </w:t>
      </w:r>
      <w:r w:rsidRPr="00571D49">
        <w:rPr>
          <w:rStyle w:val="s0"/>
          <w:color w:val="auto"/>
          <w:sz w:val="28"/>
          <w:szCs w:val="28"/>
          <w:lang w:val="kk-KZ"/>
        </w:rPr>
        <w:t xml:space="preserve">бағалы металдардың және бағалы металдардан жасалған монеталардың физикалық саны көрсетілетін аталған тұлғалардың металл шоттарын ашу және жүргізу;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аударым операциялары</w:t>
      </w:r>
      <w:r w:rsidRPr="00571D49">
        <w:rPr>
          <w:rStyle w:val="s0"/>
          <w:color w:val="auto"/>
          <w:sz w:val="28"/>
          <w:szCs w:val="28"/>
          <w:lang w:val="kk-KZ"/>
        </w:rPr>
        <w:t>, оның ішінде пошталық ақша аударымдары</w:t>
      </w:r>
      <w:r w:rsidRPr="00571D49">
        <w:rPr>
          <w:rStyle w:val="s0"/>
          <w:color w:val="auto"/>
          <w:sz w:val="28"/>
          <w:szCs w:val="28"/>
        </w:rPr>
        <w:t xml:space="preserve">;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банктік қарыз операциялары;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кассалық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шетел валюта</w:t>
      </w:r>
      <w:r w:rsidRPr="00571D49">
        <w:rPr>
          <w:rStyle w:val="s0"/>
          <w:color w:val="auto"/>
          <w:sz w:val="28"/>
          <w:szCs w:val="28"/>
          <w:lang w:val="kk-KZ"/>
        </w:rPr>
        <w:t>сы</w:t>
      </w:r>
      <w:r w:rsidRPr="00571D49">
        <w:rPr>
          <w:rStyle w:val="s0"/>
          <w:color w:val="auto"/>
          <w:sz w:val="28"/>
          <w:szCs w:val="28"/>
        </w:rPr>
        <w:t>мен айырбас</w:t>
      </w:r>
      <w:r w:rsidRPr="00571D49">
        <w:rPr>
          <w:rStyle w:val="s0"/>
          <w:color w:val="auto"/>
          <w:sz w:val="28"/>
          <w:szCs w:val="28"/>
          <w:lang w:val="kk-KZ"/>
        </w:rPr>
        <w:t>тау</w:t>
      </w:r>
      <w:r w:rsidRPr="00571D49">
        <w:rPr>
          <w:rStyle w:val="s0"/>
          <w:color w:val="auto"/>
          <w:sz w:val="28"/>
          <w:szCs w:val="28"/>
        </w:rPr>
        <w:t xml:space="preserve"> операцияларын ұйымдастыру;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төлем құжаттарын (вексельдерді қоспағанда) инкассоға қабылдау;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аккредитив</w:t>
      </w:r>
      <w:r w:rsidRPr="00571D49">
        <w:rPr>
          <w:rStyle w:val="s0"/>
          <w:color w:val="auto"/>
          <w:sz w:val="28"/>
          <w:szCs w:val="28"/>
          <w:lang w:val="kk-KZ"/>
        </w:rPr>
        <w:t>ті</w:t>
      </w:r>
      <w:r w:rsidRPr="00571D49">
        <w:rPr>
          <w:rStyle w:val="s0"/>
          <w:color w:val="auto"/>
          <w:sz w:val="28"/>
          <w:szCs w:val="28"/>
        </w:rPr>
        <w:t xml:space="preserve"> ашу (ұсыну) және </w:t>
      </w:r>
      <w:r w:rsidRPr="00571D49">
        <w:rPr>
          <w:rStyle w:val="s0"/>
          <w:color w:val="auto"/>
          <w:sz w:val="28"/>
          <w:szCs w:val="28"/>
          <w:lang w:val="kk-KZ"/>
        </w:rPr>
        <w:t>р</w:t>
      </w:r>
      <w:r w:rsidRPr="00571D49">
        <w:rPr>
          <w:rStyle w:val="s0"/>
          <w:color w:val="auto"/>
          <w:sz w:val="28"/>
          <w:szCs w:val="28"/>
        </w:rPr>
        <w:t xml:space="preserve">астау және ол бойынша міндеттемелерді орындау;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банктердің ақшалай нысанда орындау</w:t>
      </w:r>
      <w:r w:rsidRPr="00571D49">
        <w:rPr>
          <w:rStyle w:val="s0"/>
          <w:color w:val="auto"/>
          <w:sz w:val="28"/>
          <w:szCs w:val="28"/>
          <w:lang w:val="kk-KZ"/>
        </w:rPr>
        <w:t>ды</w:t>
      </w:r>
      <w:r w:rsidRPr="00571D49">
        <w:rPr>
          <w:rStyle w:val="s0"/>
          <w:color w:val="auto"/>
          <w:sz w:val="28"/>
          <w:szCs w:val="28"/>
        </w:rPr>
        <w:t xml:space="preserve"> көзде</w:t>
      </w:r>
      <w:r w:rsidRPr="00571D49">
        <w:rPr>
          <w:rStyle w:val="s0"/>
          <w:color w:val="auto"/>
          <w:sz w:val="28"/>
          <w:szCs w:val="28"/>
          <w:lang w:val="kk-KZ"/>
        </w:rPr>
        <w:t>й</w:t>
      </w:r>
      <w:r w:rsidRPr="00571D49">
        <w:rPr>
          <w:rStyle w:val="s0"/>
          <w:color w:val="auto"/>
          <w:sz w:val="28"/>
          <w:szCs w:val="28"/>
        </w:rPr>
        <w:t xml:space="preserve">тін банк кепілдіктерін беруі;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банктердің үшінші тұлғалар үшін ақшалай нысанда орындау</w:t>
      </w:r>
      <w:r w:rsidRPr="00571D49">
        <w:rPr>
          <w:rStyle w:val="s0"/>
          <w:color w:val="auto"/>
          <w:sz w:val="28"/>
          <w:szCs w:val="28"/>
          <w:lang w:val="kk-KZ"/>
        </w:rPr>
        <w:t>ды</w:t>
      </w:r>
      <w:r w:rsidRPr="00571D49">
        <w:rPr>
          <w:rStyle w:val="s0"/>
          <w:color w:val="auto"/>
          <w:sz w:val="28"/>
          <w:szCs w:val="28"/>
        </w:rPr>
        <w:t xml:space="preserve"> көзде</w:t>
      </w:r>
      <w:r w:rsidRPr="00571D49">
        <w:rPr>
          <w:rStyle w:val="s0"/>
          <w:color w:val="auto"/>
          <w:sz w:val="28"/>
          <w:szCs w:val="28"/>
          <w:lang w:val="kk-KZ"/>
        </w:rPr>
        <w:t>й</w:t>
      </w:r>
      <w:r w:rsidRPr="00571D49">
        <w:rPr>
          <w:rStyle w:val="s0"/>
          <w:color w:val="auto"/>
          <w:sz w:val="28"/>
          <w:szCs w:val="28"/>
        </w:rPr>
        <w:t>тін банк кепілгерлі</w:t>
      </w:r>
      <w:r w:rsidRPr="00571D49">
        <w:rPr>
          <w:rStyle w:val="s0"/>
          <w:color w:val="auto"/>
          <w:sz w:val="28"/>
          <w:szCs w:val="28"/>
          <w:lang w:val="kk-KZ"/>
        </w:rPr>
        <w:t>ктер</w:t>
      </w:r>
      <w:r w:rsidRPr="00571D49">
        <w:rPr>
          <w:rStyle w:val="s0"/>
          <w:color w:val="auto"/>
          <w:sz w:val="28"/>
          <w:szCs w:val="28"/>
        </w:rPr>
        <w:t xml:space="preserve">ін және өзге де міндеттемелерді беруі;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банктер жүзеге асыратын факторингтік және форфейтингтік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2) ислам банкінің лицензия негізінде жүзеге асырылатын мынадай банк операциялары: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жеке және заңды тұлғалардың талап етілгенге дейін пайызсыз депозиттерін қабылдау, жеке және заңды тұлғалардың банк</w:t>
      </w:r>
      <w:r w:rsidRPr="00571D49">
        <w:rPr>
          <w:rStyle w:val="s0"/>
          <w:color w:val="auto"/>
          <w:sz w:val="28"/>
          <w:szCs w:val="28"/>
          <w:lang w:val="kk-KZ"/>
        </w:rPr>
        <w:t>тік</w:t>
      </w:r>
      <w:r w:rsidRPr="00571D49">
        <w:rPr>
          <w:rStyle w:val="s0"/>
          <w:color w:val="auto"/>
          <w:sz w:val="28"/>
          <w:szCs w:val="28"/>
        </w:rPr>
        <w:t xml:space="preserve"> шоттарын ашу және жүргізу;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жеке және заңды тұлғалардың инвестициялық депозиттерін қабылдау;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банктік </w:t>
      </w:r>
      <w:r w:rsidRPr="00571D49">
        <w:rPr>
          <w:rStyle w:val="s0"/>
          <w:color w:val="auto"/>
          <w:sz w:val="28"/>
          <w:szCs w:val="28"/>
          <w:lang w:val="kk-KZ"/>
        </w:rPr>
        <w:t>қарыз</w:t>
      </w:r>
      <w:r w:rsidRPr="00571D49">
        <w:rPr>
          <w:rStyle w:val="s0"/>
          <w:color w:val="auto"/>
          <w:sz w:val="28"/>
          <w:szCs w:val="28"/>
        </w:rPr>
        <w:t xml:space="preserve"> операциялары: мерзімділік, қайтарымдылық </w:t>
      </w:r>
      <w:r w:rsidRPr="00571D49">
        <w:rPr>
          <w:rStyle w:val="s0"/>
          <w:color w:val="auto"/>
          <w:sz w:val="28"/>
          <w:szCs w:val="28"/>
          <w:lang w:val="kk-KZ"/>
        </w:rPr>
        <w:t>шарттарымен</w:t>
      </w:r>
      <w:r w:rsidRPr="00571D49">
        <w:rPr>
          <w:rStyle w:val="s0"/>
          <w:color w:val="auto"/>
          <w:sz w:val="28"/>
          <w:szCs w:val="28"/>
        </w:rPr>
        <w:t xml:space="preserve"> және сыйақы </w:t>
      </w:r>
      <w:r w:rsidRPr="00571D49">
        <w:rPr>
          <w:rStyle w:val="s0"/>
          <w:color w:val="auto"/>
          <w:sz w:val="28"/>
          <w:szCs w:val="28"/>
          <w:lang w:val="kk-KZ"/>
        </w:rPr>
        <w:t xml:space="preserve">өндіріп </w:t>
      </w:r>
      <w:r w:rsidRPr="00571D49">
        <w:rPr>
          <w:rStyle w:val="s0"/>
          <w:color w:val="auto"/>
          <w:sz w:val="28"/>
          <w:szCs w:val="28"/>
        </w:rPr>
        <w:t xml:space="preserve">алмай ақшалай нысанда кредиттер беру;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3) бағалы қағаздармен жасалатын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4) бағалы қағаздар нарығына кәсіби қатысушылардың, сондай-ақ бағалы қағаздар нарығындағы кәсіби қызметті Қазақстан Республикасының рұқсаттар және хабарламалар туралы заңнамасына сәйкес лицензиясыз жүзеге асыратын </w:t>
      </w:r>
      <w:r w:rsidRPr="00571D49">
        <w:rPr>
          <w:rStyle w:val="s0"/>
          <w:color w:val="auto"/>
          <w:sz w:val="28"/>
          <w:szCs w:val="28"/>
          <w:lang w:val="kk-KZ"/>
        </w:rPr>
        <w:t>тұлғалар</w:t>
      </w:r>
      <w:r w:rsidRPr="00571D49">
        <w:rPr>
          <w:rStyle w:val="s0"/>
          <w:color w:val="auto"/>
          <w:sz w:val="28"/>
          <w:szCs w:val="28"/>
        </w:rPr>
        <w:t>дың көрсет</w:t>
      </w:r>
      <w:r w:rsidRPr="00571D49">
        <w:rPr>
          <w:rStyle w:val="s0"/>
          <w:color w:val="auto"/>
          <w:sz w:val="28"/>
          <w:szCs w:val="28"/>
          <w:lang w:val="kk-KZ"/>
        </w:rPr>
        <w:t xml:space="preserve">ілетін </w:t>
      </w:r>
      <w:r w:rsidRPr="00571D49">
        <w:rPr>
          <w:rStyle w:val="s0"/>
          <w:color w:val="auto"/>
          <w:sz w:val="28"/>
          <w:szCs w:val="28"/>
        </w:rPr>
        <w:t>қызмет</w:t>
      </w:r>
      <w:r w:rsidRPr="00571D49">
        <w:rPr>
          <w:rStyle w:val="s0"/>
          <w:color w:val="auto"/>
          <w:sz w:val="28"/>
          <w:szCs w:val="28"/>
          <w:lang w:val="kk-KZ"/>
        </w:rPr>
        <w:t>тері</w:t>
      </w:r>
      <w:r w:rsidRPr="00571D49">
        <w:rPr>
          <w:rStyle w:val="s0"/>
          <w:color w:val="auto"/>
          <w:sz w:val="28"/>
          <w:szCs w:val="28"/>
        </w:rPr>
        <w:t>;</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5) туынды қаржы құралдарымен жасалатын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6) сақтандыру (қайта сақтандыру) жөніндегі операциялар, сондай-ақ сақтандыру (қайта сақтандыру) шарттарын жасасу және орындау бойынша сақтандыру брокерлерінің (сақтандыру агенттерінің) көрсет</w:t>
      </w:r>
      <w:r w:rsidRPr="00571D49">
        <w:rPr>
          <w:rStyle w:val="s0"/>
          <w:color w:val="auto"/>
          <w:sz w:val="28"/>
          <w:szCs w:val="28"/>
          <w:lang w:val="kk-KZ"/>
        </w:rPr>
        <w:t xml:space="preserve">ілетін </w:t>
      </w:r>
      <w:r w:rsidRPr="00571D49">
        <w:rPr>
          <w:rStyle w:val="s0"/>
          <w:color w:val="auto"/>
          <w:sz w:val="28"/>
          <w:szCs w:val="28"/>
        </w:rPr>
        <w:t>қызмет</w:t>
      </w:r>
      <w:r w:rsidRPr="00571D49">
        <w:rPr>
          <w:rStyle w:val="s0"/>
          <w:color w:val="auto"/>
          <w:sz w:val="28"/>
          <w:szCs w:val="28"/>
          <w:lang w:val="kk-KZ"/>
        </w:rPr>
        <w:t>тері</w:t>
      </w:r>
      <w:r w:rsidRPr="00571D49">
        <w:rPr>
          <w:rStyle w:val="s0"/>
          <w:color w:val="auto"/>
          <w:sz w:val="28"/>
          <w:szCs w:val="28"/>
        </w:rPr>
        <w:t xml:space="preserve">;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7) банкаралық клиринг бойынша көрсет</w:t>
      </w:r>
      <w:r w:rsidRPr="00571D49">
        <w:rPr>
          <w:rStyle w:val="s0"/>
          <w:color w:val="auto"/>
          <w:sz w:val="28"/>
          <w:szCs w:val="28"/>
          <w:lang w:val="kk-KZ"/>
        </w:rPr>
        <w:t xml:space="preserve">ілетін </w:t>
      </w:r>
      <w:r w:rsidRPr="00571D49">
        <w:rPr>
          <w:rStyle w:val="s0"/>
          <w:color w:val="auto"/>
          <w:sz w:val="28"/>
          <w:szCs w:val="28"/>
        </w:rPr>
        <w:t>қызмет</w:t>
      </w:r>
      <w:r w:rsidRPr="00571D49">
        <w:rPr>
          <w:rStyle w:val="s0"/>
          <w:color w:val="auto"/>
          <w:sz w:val="28"/>
          <w:szCs w:val="28"/>
          <w:lang w:val="kk-KZ"/>
        </w:rPr>
        <w:t>тер</w:t>
      </w:r>
      <w:r w:rsidRPr="00571D49">
        <w:rPr>
          <w:rStyle w:val="s0"/>
          <w:color w:val="auto"/>
          <w:sz w:val="28"/>
          <w:szCs w:val="28"/>
        </w:rPr>
        <w:t xml:space="preserve">;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8) төлем карточкаларымен, электрондық ақшамен, чектермен, вексельдермен, депозиттік сертификаттармен жасалатын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 9) ерікті зейнетақы жарналарын (ерікті жинақтаушы зейнетақы қоры) тарту құқығымен инвестициялық </w:t>
      </w:r>
      <w:r w:rsidRPr="00571D49">
        <w:rPr>
          <w:rStyle w:val="s0"/>
          <w:color w:val="auto"/>
          <w:sz w:val="28"/>
          <w:szCs w:val="28"/>
          <w:lang w:val="kk-KZ"/>
        </w:rPr>
        <w:t>портфельдерді</w:t>
      </w:r>
      <w:r w:rsidRPr="00571D49">
        <w:rPr>
          <w:rStyle w:val="s0"/>
          <w:color w:val="auto"/>
          <w:sz w:val="28"/>
          <w:szCs w:val="28"/>
        </w:rPr>
        <w:t>, сондай-ақ Мемлекеттік әлеуметтік сақтандыру қорының активтерін басқару жөніндегі қызмет;</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10) ипотекалық тұрғын үй қарыздары бойынша талап ету құқықтарын басқару бойынша көрсет</w:t>
      </w:r>
      <w:r w:rsidRPr="00571D49">
        <w:rPr>
          <w:rStyle w:val="s0"/>
          <w:color w:val="auto"/>
          <w:sz w:val="28"/>
          <w:szCs w:val="28"/>
          <w:lang w:val="kk-KZ"/>
        </w:rPr>
        <w:t xml:space="preserve">ілетін </w:t>
      </w:r>
      <w:r w:rsidRPr="00571D49">
        <w:rPr>
          <w:rStyle w:val="s0"/>
          <w:color w:val="auto"/>
          <w:sz w:val="28"/>
          <w:szCs w:val="28"/>
        </w:rPr>
        <w:t>қызмет</w:t>
      </w:r>
      <w:r w:rsidRPr="00571D49">
        <w:rPr>
          <w:rStyle w:val="s0"/>
          <w:color w:val="auto"/>
          <w:sz w:val="28"/>
          <w:szCs w:val="28"/>
          <w:lang w:val="kk-KZ"/>
        </w:rPr>
        <w:t>тер</w:t>
      </w:r>
      <w:r w:rsidRPr="00571D49">
        <w:rPr>
          <w:rStyle w:val="s0"/>
          <w:color w:val="auto"/>
          <w:sz w:val="28"/>
          <w:szCs w:val="28"/>
        </w:rPr>
        <w:t xml:space="preserve">;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11) </w:t>
      </w:r>
      <w:r w:rsidRPr="00571D49">
        <w:rPr>
          <w:rStyle w:val="s0"/>
          <w:color w:val="auto"/>
          <w:sz w:val="28"/>
          <w:szCs w:val="28"/>
          <w:lang w:val="kk-KZ"/>
        </w:rPr>
        <w:t xml:space="preserve">бірыңғай жинақтаушы зейнетақы қорының және </w:t>
      </w:r>
      <w:r w:rsidRPr="00571D49">
        <w:rPr>
          <w:rStyle w:val="s0"/>
          <w:color w:val="auto"/>
          <w:sz w:val="28"/>
          <w:szCs w:val="28"/>
        </w:rPr>
        <w:t xml:space="preserve">ерікті </w:t>
      </w:r>
      <w:r w:rsidRPr="00571D49">
        <w:rPr>
          <w:rStyle w:val="s0"/>
          <w:color w:val="auto"/>
          <w:sz w:val="28"/>
          <w:szCs w:val="28"/>
        </w:rPr>
        <w:lastRenderedPageBreak/>
        <w:t>жинақтаушы зейнетақы қор</w:t>
      </w:r>
      <w:r w:rsidRPr="00571D49">
        <w:rPr>
          <w:rStyle w:val="s0"/>
          <w:color w:val="auto"/>
          <w:sz w:val="28"/>
          <w:szCs w:val="28"/>
          <w:lang w:val="kk-KZ"/>
        </w:rPr>
        <w:t xml:space="preserve">ларының әлеуметтік төлемдерді және </w:t>
      </w:r>
      <w:r w:rsidRPr="00571D49">
        <w:rPr>
          <w:rStyle w:val="s0"/>
          <w:color w:val="auto"/>
          <w:sz w:val="28"/>
          <w:szCs w:val="28"/>
        </w:rPr>
        <w:t>ерікті зейнетақы жарналарын тарту</w:t>
      </w:r>
      <w:r w:rsidRPr="00571D49">
        <w:rPr>
          <w:rStyle w:val="s0"/>
          <w:color w:val="auto"/>
          <w:sz w:val="28"/>
          <w:szCs w:val="28"/>
          <w:lang w:val="kk-KZ"/>
        </w:rPr>
        <w:t xml:space="preserve">, зейнетақы активтерінен алынған </w:t>
      </w:r>
      <w:r w:rsidRPr="00571D49">
        <w:rPr>
          <w:rStyle w:val="s0"/>
          <w:color w:val="auto"/>
          <w:sz w:val="28"/>
          <w:szCs w:val="28"/>
        </w:rPr>
        <w:t>инвестици</w:t>
      </w:r>
      <w:r w:rsidRPr="00571D49">
        <w:rPr>
          <w:rStyle w:val="s0"/>
          <w:color w:val="auto"/>
          <w:sz w:val="28"/>
          <w:szCs w:val="28"/>
          <w:lang w:val="kk-KZ"/>
        </w:rPr>
        <w:t xml:space="preserve">ялық кірісті бөлу және есепке жатқызу бойынша </w:t>
      </w:r>
      <w:r w:rsidRPr="00571D49">
        <w:rPr>
          <w:rStyle w:val="s0"/>
          <w:color w:val="auto"/>
          <w:sz w:val="28"/>
          <w:szCs w:val="28"/>
        </w:rPr>
        <w:t>көрсет</w:t>
      </w:r>
      <w:r w:rsidRPr="00571D49">
        <w:rPr>
          <w:rStyle w:val="s0"/>
          <w:color w:val="auto"/>
          <w:sz w:val="28"/>
          <w:szCs w:val="28"/>
          <w:lang w:val="kk-KZ"/>
        </w:rPr>
        <w:t xml:space="preserve">ілетін </w:t>
      </w:r>
      <w:r w:rsidRPr="00571D49">
        <w:rPr>
          <w:rStyle w:val="s0"/>
          <w:color w:val="auto"/>
          <w:sz w:val="28"/>
          <w:szCs w:val="28"/>
        </w:rPr>
        <w:t>қызмет</w:t>
      </w:r>
      <w:r w:rsidRPr="00571D49">
        <w:rPr>
          <w:rStyle w:val="s0"/>
          <w:color w:val="auto"/>
          <w:sz w:val="28"/>
          <w:szCs w:val="28"/>
          <w:lang w:val="kk-KZ"/>
        </w:rPr>
        <w:t>тері;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rPr>
        <w:t xml:space="preserve">12) </w:t>
      </w:r>
      <w:r w:rsidRPr="00571D49">
        <w:rPr>
          <w:rStyle w:val="s0"/>
          <w:color w:val="auto"/>
          <w:sz w:val="28"/>
          <w:szCs w:val="28"/>
          <w:lang w:val="kk-KZ"/>
        </w:rPr>
        <w:t xml:space="preserve">әлеуметтік медициналық сақтандыру қорының міндетті әлеуметтік медициналық сақтандыруға аударымдар мен жарналарды шоғырландыру, денсаулық сақтау субъектілерінен медициналық көмек көрсету бойынша көрсетілетін қызметтерді сатып алуды жүзеге асыру, Қазақстан Республикасының заңдарында айқындалған өзге де функцияларды іске асыру бойынша </w:t>
      </w:r>
      <w:r w:rsidRPr="00571D49">
        <w:rPr>
          <w:rStyle w:val="s0"/>
          <w:color w:val="auto"/>
          <w:sz w:val="28"/>
          <w:szCs w:val="28"/>
        </w:rPr>
        <w:t>көрсет</w:t>
      </w:r>
      <w:r w:rsidRPr="00571D49">
        <w:rPr>
          <w:rStyle w:val="s0"/>
          <w:color w:val="auto"/>
          <w:sz w:val="28"/>
          <w:szCs w:val="28"/>
          <w:lang w:val="kk-KZ"/>
        </w:rPr>
        <w:t xml:space="preserve">ілетін </w:t>
      </w:r>
      <w:r w:rsidRPr="00571D49">
        <w:rPr>
          <w:rStyle w:val="s0"/>
          <w:color w:val="auto"/>
          <w:sz w:val="28"/>
          <w:szCs w:val="28"/>
        </w:rPr>
        <w:t>қызмет</w:t>
      </w:r>
      <w:r w:rsidRPr="00571D49">
        <w:rPr>
          <w:rStyle w:val="s0"/>
          <w:color w:val="auto"/>
          <w:sz w:val="28"/>
          <w:szCs w:val="28"/>
          <w:lang w:val="kk-KZ"/>
        </w:rPr>
        <w:t>тері;</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13) қатысу үлесін өткізу;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14) микрокредиттер беру жөніндегі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15) ломбардтардың жылжымалы мүлікті кепілге алу арқылы қысқа мерзімді қарыздар беруі бойынша көрсетілетін қызметтер;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16) кредиттік серіктестіктер өздерінің қатысушылары үшін жүзеге асыратын мынадай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төлемдер және ақша аударымдары бойынша тапсырмаларды орындау түріндегі аударым операциялары;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bCs/>
          <w:color w:val="auto"/>
          <w:sz w:val="28"/>
          <w:szCs w:val="28"/>
          <w:lang w:val="kk-KZ"/>
        </w:rPr>
        <w:t>ақылылық</w:t>
      </w:r>
      <w:r w:rsidRPr="00571D49">
        <w:rPr>
          <w:rStyle w:val="s0"/>
          <w:color w:val="auto"/>
          <w:sz w:val="28"/>
          <w:szCs w:val="28"/>
          <w:lang w:val="kk-KZ"/>
        </w:rPr>
        <w:t xml:space="preserve">, мерзімділік және қайтарымдылық шарттарымен ақшалай нысанда кредиттер беру түріндегі қарыз операциялары;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кассалық операциялар;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кредиттік серіктестікке қатысушылардың банктік шоттарын ашу және жүргізу;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 xml:space="preserve">кредиттік серіктестікке қатысушылар үшін ақшалай нысанда орындауды көздейтін кепілдіктерді, кепілгерліктерді және өзге де міндеттемелерді беру; </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17) екінші деңгейдегі банктерде, сондай-ақ Қазақстан Республикасының Ұлттық Банкінде қызмет көрсетілетін заңды тұлғалар санаты үшін Қазақстан Республикасының Ұлттық Банкінде ашылған металл шоттар арқылы инвестициялық алтынды өткізу;</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lang w:val="kk-KZ"/>
        </w:rPr>
        <w:t>18) кредиттер (қарыздар, микрокредиттер) бойынша талап ету құқықтарын басқаға беру;</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19) осы баптың </w:t>
      </w:r>
      <w:r w:rsidRPr="00571D49">
        <w:rPr>
          <w:rStyle w:val="s0"/>
          <w:color w:val="auto"/>
          <w:sz w:val="28"/>
          <w:szCs w:val="28"/>
          <w:lang w:val="kk-KZ"/>
        </w:rPr>
        <w:t>3</w:t>
      </w:r>
      <w:r w:rsidRPr="00571D49">
        <w:rPr>
          <w:rStyle w:val="s0"/>
          <w:color w:val="auto"/>
          <w:sz w:val="28"/>
          <w:szCs w:val="28"/>
        </w:rPr>
        <w:t>-тармағында көрсетілген операциялар.</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3. </w:t>
      </w:r>
      <w:r w:rsidRPr="00571D49">
        <w:rPr>
          <w:rStyle w:val="s0"/>
          <w:color w:val="auto"/>
          <w:sz w:val="28"/>
          <w:szCs w:val="28"/>
          <w:lang w:val="kk-KZ"/>
        </w:rPr>
        <w:t>И</w:t>
      </w:r>
      <w:r w:rsidRPr="00571D49">
        <w:rPr>
          <w:rStyle w:val="s0"/>
          <w:color w:val="auto"/>
          <w:sz w:val="28"/>
          <w:szCs w:val="28"/>
        </w:rPr>
        <w:t>слам</w:t>
      </w:r>
      <w:r w:rsidRPr="00571D49">
        <w:rPr>
          <w:rStyle w:val="s0"/>
          <w:color w:val="auto"/>
          <w:sz w:val="28"/>
          <w:szCs w:val="28"/>
          <w:lang w:val="kk-KZ"/>
        </w:rPr>
        <w:t xml:space="preserve"> </w:t>
      </w:r>
      <w:r w:rsidRPr="00571D49">
        <w:rPr>
          <w:rStyle w:val="s0"/>
          <w:color w:val="auto"/>
          <w:sz w:val="28"/>
          <w:szCs w:val="28"/>
        </w:rPr>
        <w:t>банк</w:t>
      </w:r>
      <w:r w:rsidRPr="00571D49">
        <w:rPr>
          <w:rStyle w:val="s0"/>
          <w:color w:val="auto"/>
          <w:sz w:val="28"/>
          <w:szCs w:val="28"/>
          <w:lang w:val="kk-KZ"/>
        </w:rPr>
        <w:t xml:space="preserve">і сатып алушыға өткізетін тауардың үстеме бағасының Қазақстан </w:t>
      </w:r>
      <w:r w:rsidRPr="00571D49">
        <w:rPr>
          <w:rStyle w:val="s0"/>
          <w:color w:val="auto"/>
          <w:sz w:val="28"/>
          <w:szCs w:val="28"/>
        </w:rPr>
        <w:t>Республик</w:t>
      </w:r>
      <w:r w:rsidRPr="00571D49">
        <w:rPr>
          <w:rStyle w:val="s0"/>
          <w:color w:val="auto"/>
          <w:sz w:val="28"/>
          <w:szCs w:val="28"/>
          <w:lang w:val="kk-KZ"/>
        </w:rPr>
        <w:t xml:space="preserve">асының банктер және банк қызметі туралы заңнамасына сәйкес жасалған </w:t>
      </w:r>
      <w:r w:rsidRPr="00571D49">
        <w:rPr>
          <w:rStyle w:val="s0"/>
          <w:color w:val="auto"/>
          <w:sz w:val="28"/>
          <w:szCs w:val="28"/>
        </w:rPr>
        <w:t>коммер</w:t>
      </w:r>
      <w:r w:rsidRPr="00571D49">
        <w:rPr>
          <w:rStyle w:val="s0"/>
          <w:color w:val="auto"/>
          <w:sz w:val="28"/>
          <w:szCs w:val="28"/>
          <w:lang w:val="kk-KZ"/>
        </w:rPr>
        <w:t xml:space="preserve">циялық </w:t>
      </w:r>
      <w:r w:rsidRPr="00571D49">
        <w:rPr>
          <w:rStyle w:val="s0"/>
          <w:color w:val="auto"/>
          <w:sz w:val="28"/>
          <w:szCs w:val="28"/>
        </w:rPr>
        <w:t>кредит</w:t>
      </w:r>
      <w:r w:rsidRPr="00571D49">
        <w:rPr>
          <w:rStyle w:val="s0"/>
          <w:color w:val="auto"/>
          <w:sz w:val="28"/>
          <w:szCs w:val="28"/>
          <w:lang w:val="kk-KZ"/>
        </w:rPr>
        <w:t xml:space="preserve"> туралы шарттың талаптарында айқындалатын сомасы қосылған құн салығынан босатылады. </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lang w:val="kk-KZ"/>
        </w:rPr>
        <w:t>Осы тармақтың ережелері</w:t>
      </w:r>
      <w:r w:rsidRPr="00571D49">
        <w:rPr>
          <w:rStyle w:val="s0"/>
          <w:color w:val="auto"/>
          <w:sz w:val="28"/>
          <w:szCs w:val="28"/>
        </w:rPr>
        <w:t>:</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1) тауарды кейіннен үшінші тұлғаға сату туралы </w:t>
      </w:r>
      <w:r w:rsidRPr="00571D49">
        <w:rPr>
          <w:rStyle w:val="s0"/>
          <w:color w:val="auto"/>
          <w:sz w:val="28"/>
          <w:szCs w:val="28"/>
          <w:lang w:val="kk-KZ"/>
        </w:rPr>
        <w:t>шарттар</w:t>
      </w:r>
      <w:r w:rsidRPr="00571D49">
        <w:rPr>
          <w:rStyle w:val="s0"/>
          <w:color w:val="auto"/>
          <w:sz w:val="28"/>
          <w:szCs w:val="28"/>
        </w:rPr>
        <w:t>сыз;</w:t>
      </w:r>
    </w:p>
    <w:p w:rsidR="002276FA" w:rsidRPr="00571D49" w:rsidRDefault="002276FA" w:rsidP="002276FA">
      <w:pPr>
        <w:widowControl w:val="0"/>
        <w:shd w:val="clear" w:color="auto" w:fill="FFFFFF" w:themeFill="background1"/>
        <w:ind w:firstLine="851"/>
        <w:jc w:val="both"/>
        <w:rPr>
          <w:rStyle w:val="s0"/>
          <w:color w:val="auto"/>
          <w:sz w:val="28"/>
          <w:szCs w:val="28"/>
        </w:rPr>
      </w:pPr>
      <w:r w:rsidRPr="00571D49">
        <w:rPr>
          <w:rStyle w:val="s0"/>
          <w:color w:val="auto"/>
          <w:sz w:val="28"/>
          <w:szCs w:val="28"/>
        </w:rPr>
        <w:t xml:space="preserve">2) тауарды кейіннен үшінші тұлғаға сату шарттарымен коммерциялық кредит беру арқылы сауда делдалы ретінде жеке және заңды тұлғаларды қаржыландыру шеңберінде Қазақстан Республикасының </w:t>
      </w:r>
      <w:r w:rsidRPr="00571D49">
        <w:rPr>
          <w:color w:val="auto"/>
          <w:sz w:val="28"/>
          <w:szCs w:val="28"/>
          <w:lang w:val="kk-KZ"/>
        </w:rPr>
        <w:t xml:space="preserve">банктер және банк қызметі туралы </w:t>
      </w:r>
      <w:r w:rsidRPr="00571D49">
        <w:rPr>
          <w:rStyle w:val="s0"/>
          <w:color w:val="auto"/>
          <w:sz w:val="28"/>
          <w:szCs w:val="28"/>
        </w:rPr>
        <w:t xml:space="preserve">заңнамасына сәйкес ислам банкі </w:t>
      </w:r>
      <w:r w:rsidRPr="00571D49">
        <w:rPr>
          <w:rStyle w:val="s0"/>
          <w:color w:val="auto"/>
          <w:sz w:val="28"/>
          <w:szCs w:val="28"/>
          <w:lang w:val="kk-KZ"/>
        </w:rPr>
        <w:t>мүлікті берген жағдайда қолдан</w:t>
      </w:r>
      <w:r w:rsidRPr="00571D49">
        <w:rPr>
          <w:rStyle w:val="s0"/>
          <w:color w:val="auto"/>
          <w:sz w:val="28"/>
          <w:szCs w:val="28"/>
        </w:rPr>
        <w:t>ылады.</w:t>
      </w:r>
    </w:p>
    <w:p w:rsidR="002276FA" w:rsidRPr="00571D49" w:rsidRDefault="002276FA" w:rsidP="002276FA">
      <w:pPr>
        <w:widowControl w:val="0"/>
        <w:shd w:val="clear" w:color="auto" w:fill="FFFFFF" w:themeFill="background1"/>
        <w:ind w:firstLine="851"/>
        <w:jc w:val="both"/>
        <w:rPr>
          <w:rStyle w:val="s0"/>
          <w:color w:val="auto"/>
          <w:sz w:val="28"/>
          <w:szCs w:val="28"/>
          <w:lang w:val="kk-KZ"/>
        </w:rPr>
      </w:pPr>
      <w:r w:rsidRPr="00571D49">
        <w:rPr>
          <w:rStyle w:val="s0"/>
          <w:color w:val="auto"/>
          <w:sz w:val="28"/>
          <w:szCs w:val="28"/>
        </w:rPr>
        <w:t xml:space="preserve">Осы тармақтың ережелері сатып алушы коммерциялық кредит туралы </w:t>
      </w:r>
      <w:r w:rsidRPr="00571D49">
        <w:rPr>
          <w:rStyle w:val="s0"/>
          <w:color w:val="auto"/>
          <w:sz w:val="28"/>
          <w:szCs w:val="28"/>
        </w:rPr>
        <w:lastRenderedPageBreak/>
        <w:t>шартты орындаудан бас тартқан кезде ислам банкінің тауарды үшінші тұлғаға өткізуі жағдайларына қолданылмайды.</w:t>
      </w:r>
    </w:p>
    <w:p w:rsidR="002276FA" w:rsidRPr="00571D49" w:rsidRDefault="002276FA" w:rsidP="002276FA">
      <w:pPr>
        <w:widowControl w:val="0"/>
        <w:shd w:val="clear" w:color="auto" w:fill="FFFFFF" w:themeFill="background1"/>
        <w:ind w:firstLine="851"/>
        <w:jc w:val="both"/>
        <w:rPr>
          <w:sz w:val="28"/>
          <w:szCs w:val="28"/>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398-бап. Мүлікті қаржы лизингiне беру  </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Мүлiктi қаржы лизингіне беру, егер мұндай беру осы Кодекстiң              197-бабында белгiленген талаптарға сәйкес келсе, лизинг берушi алуға жататын сыйақы сомасы бөлiгiнде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Мүлiктi қаржы лизингіне беру бір мезгілде мынадай шарттар сақталған кезде: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мұндай беру осы Кодекстiң 197-бабында белгiленген талаптарға сәйкес келсе;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берілетін мүлік осы Кодекстің 394-бабы бірінші бөлігінің </w:t>
      </w:r>
      <w:r w:rsidRPr="00571D49">
        <w:rPr>
          <w:color w:val="auto"/>
          <w:sz w:val="28"/>
          <w:szCs w:val="28"/>
          <w:lang w:val="kk-KZ"/>
        </w:rPr>
        <w:br/>
        <w:t>38) тармақшасына сәйкес қосылған құн салығынсыз сатып алынса,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399-бап. Қосылған құн салығынан босатылатын импорт</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Мыналардың: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ұлттық және шетел валютасы банкноттары мен монеталарының (мәдени-тарихи құндылықты білдіретін банкноттар мен монеталардан басқа), сондай-ақ бағалы қағаздардың;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Қазақстан Республикасының Ұлттық Банкi және оның ұйымдары жүзеге асыратын, ақша белгілерiн шығаруға арналған шикiзаттың;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Еуразиялық экономикалық одақтың кеден заңнамасына және (немесе) Қазақстан Республикасының кеден заңнамасына сәйкес бекітілген, тауарларды бажсыз әкелу нормалары бойынша жеке тұлғалар жүзеге асыратын тауарлардың;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акцизделетіндерді тауарларды қоспағанда, Қазақстан Республикасының Үкіметі айқындайтын тәртіппен гуманитарлық көмек ретінде әкелінетін тауарлардың;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акцизделетін тауарларды қоспағанда, қайырымдылық көмек, техникалық жәрдем көрсету мақсатында мемлекеттердің, мемлекеттер үкіметтерінің, халықаралық ұйымдардың желісі бойынша әкелінетін тауарлардың;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мемлекеттердiң, мемлекеттердің үкiметтерi мен халықаралық ұйымдардың желiсi бойынша берiлген гранттардың қаражаты есебiнен жүзеге асырылатын тауарлардың;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7) Қазақстан Республикасында аккредиттелген шет мемлекеттiң дипломатиялық және оларға теңестiрiлген өкiлдiктерiнiң, шет мемлекеттің консулдық мекемелерінің ресми пайдалануы үшiн, сондай-ақ олармен бірге тұратын отбасы мүшелерін қоса алғанда, осы өкілдіктердің дипломатиялық және әкiмшiлiк-техникалық персоналына жататын адамдардың, олармен бiрге тұратын отбасы мүшелерiн қоса алғанда, консулдық лауазымды адамдардың, консулдық қызметшілердің жеке пайдалануы үшiн әкелiнетiн және Қазақстан </w:t>
      </w:r>
      <w:r w:rsidRPr="00571D49">
        <w:rPr>
          <w:color w:val="auto"/>
          <w:sz w:val="28"/>
          <w:szCs w:val="28"/>
          <w:lang w:val="kk-KZ"/>
        </w:rPr>
        <w:lastRenderedPageBreak/>
        <w:t>Республикасы ратификациялаған халықаралық шарттарға сәйкес қосылған құн салығынан босатылатын тауарлардың;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8) салық төлеуден босатуды көздейтін кедендік рәсіммен орналастырыла отырып, Еуразиялық экономикалық одақтың кеден заңнамасына және (немесе) Қазақстан Республикасының кеден заңнамасына сәйкес кедендік декларациялауға жататын тауарлардың;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9) ғарыш қызметіне қатысушылар әкелетін, тізбесін Қазақстан Республикасының Үкіметі айқындаған ғарыш объектілерінің, жербеті ғарыш инфрақұрылымы объектілері жабдығының импорты қосылған құн салығынан босатылады. Осы тармақшаның ережелері нысанын Қазақстан Республикасының Үкіметі бекітетін, ғарыш қызметі саласындағы уәкілетті органның осындай ғарыш объектілері мен жабдықтың ғарыш қызметінің мақсаттары үшін әкелінгені туралы растауы негізінде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10) мынадай:</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Дәрілік заттардың, медициналық мақсаттағы бұйымдар мен медициналық техниканың мемлекеттік тізілімінде тіркелген;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денсаулық сақтау саласындағы уәкілетті орган берген қорытынды (рұқсат беру құжаты) негізінде, Дәрілік заттардың, медициналық мақсаттағы бұйымдар мен медициналық техниканың мемлекеттік тізілімінде тіркелмеген кез келген нысандағы дәрілік заттардың, медициналық мақсаттағы бұйымдар мен медициналық техниканың импорты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тармақшада көрсетілген тауарлардың тізбесін денсаулық сақтау саласындағы уәкілетті орган агроөнеркәсіптік кешенді дамыту саласындағы уәкілетті органмен, мемлекеттік жоспарлау жөніндегі орталық уәкілетті органмен және уәкілетті органмен келісу бойынша бекітеді;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11) ветеринария саласында пайдаланылатын (қолданылатын) дәрілік заттардың; протездік-ортопедиялық бұйымдарды қоса алғанда, ветеринариялық мақсаттағы бұйымдардың және ветеринариялық техниканың, мүгедектерге берілетін арнайы қозғалыс құралдарының, сурдотифлотехниканың; кез келген нысандағы дәрілік заттарды, </w:t>
      </w:r>
      <w:r w:rsidRPr="00571D49">
        <w:rPr>
          <w:color w:val="auto"/>
          <w:sz w:val="28"/>
          <w:szCs w:val="28"/>
          <w:lang w:val="kk-KZ"/>
        </w:rPr>
        <w:br/>
        <w:t>протездік-ортопедиялық бұйымдарды қоса алғанда, медициналық (ветеринариялық) мақсаттағы бұйымдарды және медициналық (ветеринариялық) техниканы өндіруге арналған материалдардың, жабдықтар мен жинақтаушы зарттардың импорты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тармақшада көрсетілген тауарлардың тізбесін денсаулық сақтау саласындағы уәкілетті орган агроөнеркәсіптік кешенді дамыту саласындағы уәкілетті органмен, мемлекеттік жоспарлау жөніндегі орталық уәкілетті органмен және уәкілетті органмен келісу бойынша бекітеді;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12) Қазақстан Республикасының Ұлттық Банкі, екінші деңгейдегі банк немесе бағалы қағаздар нарығына кәсіби қатысушы – заңды тұлға импорттайтын инвестициялық алтынның;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13) Қазақстан Республикасының әділет органдарында тіркелген діни бірлестіктер әкелетін діни мақсаттағы заттардың импорты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Көрсетілген тауарлардың тізбесін және оны қалыптастыру </w:t>
      </w:r>
      <w:r w:rsidRPr="00571D49">
        <w:rPr>
          <w:color w:val="auto"/>
          <w:sz w:val="28"/>
          <w:szCs w:val="28"/>
          <w:lang w:val="kk-KZ"/>
        </w:rPr>
        <w:lastRenderedPageBreak/>
        <w:t>өлшемшарттарын Қазақстан Республикасының Үкіметі бекітеді;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14) бір мезгілде мынадай шарттарға сәйкес келген кезде: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шикізат және (немесе) материалдар импорты инвестициялық келісімшарт шеңберінде қосылған құн салығынан босатылатын шикізаттың және (немесе) материалдардың инвестициялар жөніндегі уәкілетті мемлекеттік орган мемлекеттік жоспарлау жөніндегі орталық уәкілетті  органмен және уәкілетті органмен келісу бойынша бекіткен тізбесіне енгізілсе;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шикізатты және (немесе) материалдарды әкелу Еуразиялық экономикалық одақтың кеден заңнамасында және (немесе) Қазақстан Республикасының кеден заңнамасында көзделген құжаттармен ресімделсе;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әкелінген шикізатты және (немесе) материалдарды қосылған құн салығын төлеуші </w:t>
      </w:r>
      <w:r w:rsidRPr="00571D49">
        <w:rPr>
          <w:rStyle w:val="s1"/>
          <w:color w:val="auto"/>
          <w:sz w:val="28"/>
          <w:szCs w:val="28"/>
          <w:lang w:val="kk-KZ"/>
        </w:rPr>
        <w:t xml:space="preserve">талап қоюдың ескіру мерзімі шегінде </w:t>
      </w:r>
      <w:r w:rsidRPr="00571D49">
        <w:rPr>
          <w:color w:val="auto"/>
          <w:sz w:val="28"/>
          <w:szCs w:val="28"/>
          <w:lang w:val="kk-KZ"/>
        </w:rPr>
        <w:t>тек қана инвестициялық келісімшарт шеңберінде қызметін жүзеге асыру кезінде қолданса, инвестициялық келісімшарт шеңберіндегі (инвестициялық басым жобаны және инвестициялық стратегиялық жобаны қоспағанда) шикізаттың және (немесе) материалдардың импорты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Инвестициялық келісімшарт шеңберінде шикізаттың және (немесе) материалдардың импортын қосылған құн салығынан босату Қазақстан Республикасының заңды тұлғаларына Қазақстан Республикасының кәсіпкерлік саласындағы заңнамасына сәйкес жасалған инвестициялық келісімшартқа қосымша болып табылатын жұмыс бағдарламасында көзделген тіркелген активтер пайдалануға берілген айдың 1-күнінен бастап қатарынан бес жыл бойғы мерзімге беріледі. Егер жұмыс бағдарламасында екі және одан көп тіркелген активті енгізу көзделген жағдайда, инвестициялық келісімшарт шеңберінде шикізаттың және (немесе) материалдардың импортын қосылған құн салығын төлеуден босату мерзімін есептеу жұмыс бағдарламасы бойынша алғашқы тіркелген актив пайдалануға берілген айдың 1-күнінен бастап жүргізіледі.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Тауарлар еркін айналым үшін не ішкі тұтыну үшін Қазақстан Республикасының аумағына шығарылған күннен бастап бес жыл ішінде осы тармақшада белгіленген талаптар бұзылған жағдайда, импортталатын шикізат және (немесе) материалдар бойынша қосылған құн салығы Еуразиялық экономикалық одақтың кеден заңнамасында және (немесе) Қазақстан Республикасының кеден заңнамасында айқындалған тәртіппен және мөлшерде импортталатын тауарлар әкелінген кезде оларға қосылған құн салығын төлеу үшін белгіленген мерзімнен бастап өсімпұл есепке жазыла отырып төлеуге жатады;</w:t>
      </w:r>
    </w:p>
    <w:p w:rsidR="002276FA" w:rsidRPr="00571D49" w:rsidRDefault="002276FA" w:rsidP="002276FA">
      <w:pPr>
        <w:pStyle w:val="a4"/>
        <w:widowControl w:val="0"/>
        <w:shd w:val="clear" w:color="auto" w:fill="FFFFFF"/>
        <w:spacing w:before="0" w:beforeAutospacing="0" w:after="0" w:afterAutospacing="0"/>
        <w:ind w:firstLine="851"/>
        <w:jc w:val="both"/>
        <w:rPr>
          <w:bCs/>
          <w:sz w:val="28"/>
          <w:szCs w:val="28"/>
          <w:lang w:val="kk-KZ"/>
        </w:rPr>
      </w:pPr>
      <w:r w:rsidRPr="00571D49">
        <w:rPr>
          <w:sz w:val="28"/>
          <w:szCs w:val="28"/>
          <w:lang w:val="kk-KZ"/>
        </w:rPr>
        <w:t>15)</w:t>
      </w:r>
      <w:r w:rsidRPr="00571D49">
        <w:rPr>
          <w:bCs/>
          <w:sz w:val="28"/>
          <w:szCs w:val="28"/>
          <w:lang w:val="kk-KZ"/>
        </w:rPr>
        <w:t xml:space="preserve"> </w:t>
      </w:r>
      <w:r w:rsidRPr="00571D49">
        <w:rPr>
          <w:rStyle w:val="s0"/>
          <w:sz w:val="28"/>
          <w:szCs w:val="28"/>
          <w:lang w:val="kk-KZ"/>
        </w:rPr>
        <w:t>мынадай шарттар сақталған кезде</w:t>
      </w:r>
      <w:r w:rsidRPr="00571D49">
        <w:rPr>
          <w:bCs/>
          <w:sz w:val="28"/>
          <w:szCs w:val="28"/>
          <w:lang w:val="kk-KZ"/>
        </w:rPr>
        <w:t xml:space="preserve">: </w:t>
      </w:r>
    </w:p>
    <w:p w:rsidR="002276FA" w:rsidRPr="00571D49" w:rsidRDefault="002276FA" w:rsidP="002276FA">
      <w:pPr>
        <w:pStyle w:val="a4"/>
        <w:widowControl w:val="0"/>
        <w:shd w:val="clear" w:color="auto" w:fill="FFFFFF"/>
        <w:spacing w:before="0" w:beforeAutospacing="0" w:after="0" w:afterAutospacing="0"/>
        <w:ind w:firstLine="851"/>
        <w:jc w:val="both"/>
        <w:rPr>
          <w:bCs/>
          <w:sz w:val="28"/>
          <w:szCs w:val="28"/>
          <w:lang w:val="kk-KZ"/>
        </w:rPr>
      </w:pPr>
      <w:r w:rsidRPr="00571D49">
        <w:rPr>
          <w:bCs/>
          <w:sz w:val="28"/>
          <w:szCs w:val="28"/>
          <w:lang w:val="kk-KZ"/>
        </w:rPr>
        <w:t xml:space="preserve">көлік құралдарын өндірушілерге қатысты – </w:t>
      </w:r>
      <w:r w:rsidRPr="00571D49">
        <w:rPr>
          <w:bCs/>
          <w:sz w:val="28"/>
          <w:szCs w:val="28"/>
          <w:lang w:val="kk-KZ"/>
        </w:rPr>
        <w:br/>
        <w:t>индустриялық-инновациялық қызметті мемлекеттік қолдау саласындағы уәкілетті органмен моторлы көлік құралдарын өнеркәсіптік құрастыру туралы келісім болса;</w:t>
      </w:r>
    </w:p>
    <w:p w:rsidR="002276FA" w:rsidRPr="00571D49" w:rsidRDefault="002276FA" w:rsidP="002276FA">
      <w:pPr>
        <w:pStyle w:val="a4"/>
        <w:widowControl w:val="0"/>
        <w:shd w:val="clear" w:color="auto" w:fill="FFFFFF"/>
        <w:spacing w:before="0" w:beforeAutospacing="0" w:after="0" w:afterAutospacing="0"/>
        <w:ind w:firstLine="851"/>
        <w:jc w:val="both"/>
        <w:rPr>
          <w:rStyle w:val="s0"/>
          <w:color w:val="auto"/>
          <w:sz w:val="28"/>
          <w:szCs w:val="28"/>
          <w:lang w:val="kk-KZ"/>
        </w:rPr>
      </w:pPr>
      <w:r w:rsidRPr="00571D49">
        <w:rPr>
          <w:bCs/>
          <w:sz w:val="28"/>
          <w:szCs w:val="28"/>
          <w:lang w:val="kk-KZ"/>
        </w:rPr>
        <w:t xml:space="preserve">ауыл шаруашылығы техникасын өндірушілерге қатысты – </w:t>
      </w:r>
      <w:r w:rsidRPr="00571D49">
        <w:rPr>
          <w:bCs/>
          <w:sz w:val="28"/>
          <w:szCs w:val="28"/>
          <w:lang w:val="kk-KZ"/>
        </w:rPr>
        <w:lastRenderedPageBreak/>
        <w:t xml:space="preserve">индустриялық-инновациялық қызметті мемлекеттік қолдау саласындағы уәкілетті органмен ауыл шаруашылығы техникасын өнеркәсіптік құрастыру туралы келісім болса, инвестициялар жөніндегі уәкілетті органмен жасалған арнайы инвестициялық шарт шеңберінде заңды тұлға еркін қойма кедендік рәсімімен орналастырған көлік құралдарының және (немесе) ауыл шаруашылығы техникасының құрамындағы </w:t>
      </w:r>
      <w:r w:rsidRPr="00571D49">
        <w:rPr>
          <w:rStyle w:val="s0"/>
          <w:color w:val="auto"/>
          <w:sz w:val="28"/>
          <w:szCs w:val="28"/>
          <w:lang w:val="kk-KZ"/>
        </w:rPr>
        <w:t>шикізаттың және (немесе) материалдардың;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16) егер:</w:t>
      </w:r>
    </w:p>
    <w:p w:rsidR="002276FA" w:rsidRPr="00571D49" w:rsidRDefault="002276FA" w:rsidP="002276FA">
      <w:pPr>
        <w:widowControl w:val="0"/>
        <w:ind w:firstLine="851"/>
        <w:jc w:val="both"/>
        <w:rPr>
          <w:color w:val="auto"/>
          <w:sz w:val="28"/>
          <w:szCs w:val="28"/>
          <w:lang w:val="kk-KZ"/>
        </w:rPr>
      </w:pPr>
      <w:r w:rsidRPr="00571D49">
        <w:rPr>
          <w:color w:val="auto"/>
          <w:sz w:val="28"/>
          <w:szCs w:val="28"/>
          <w:lang w:val="kk-KZ"/>
        </w:rPr>
        <w:t>оларды «Бағалы металдар мен асыл тастар туралы» Қазақстан Республикасының Заңына сәйкес бағалы металдарды өндіру субъектілерінің тізбесіне енгізілген заңды тұлға әкелсе;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олар Қазақстан Республикасының Ұлттық банкіне өткізу үшін аффинирленген алтынды өндіру кезінде ғана пайдаланылса, өңделмеген бағалы металдардың, бағалы металдардың сынықтары мен қалдықтарының және құрамында бағалы металдар бар шикізат тауарларының импорты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баптың 1-тармағының 1) – 13) тармақшаларында көрсетілген тауарлардың импортын қосылған құн салығынан босату тәртібін уәкілетті орган айқындайды.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Инвестициялар жөніндегі уәкілетті органмен арнайы инвестициялық келісімшарт жасасқан заңды тұлға бір мезгілде мынадай шарттар сақталған кезде: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тауарлар еркін кедендік аймақ немесе еркін қойма кедендік рәсімімен орналастырылса;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еркін кедендік аймақ немесе еркін қойма кедендік рәсімі ішкі тұтыну үшін шығару кедендік рәсімімен аяқталса;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Қазақстан Республикасының кеден заңнамасына сәйкес дайын өнім құрамындағы тауарларды сәйкестендіру жүзеге асырылса, арнайы экономикалық аймақтың немесе еркін қойманың аумағында өндірілген дайын өнім құрамындағы тауарлардың импорты кезінде қосылған құн салығын төлеуден босатуды қолдануға құқылы.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sz w:val="28"/>
          <w:szCs w:val="28"/>
          <w:lang w:val="kk-KZ"/>
        </w:rPr>
      </w:pPr>
    </w:p>
    <w:p w:rsidR="002276FA" w:rsidRPr="002276FA" w:rsidRDefault="002276FA" w:rsidP="002276FA">
      <w:pPr>
        <w:pStyle w:val="a4"/>
        <w:widowControl w:val="0"/>
        <w:shd w:val="clear" w:color="auto" w:fill="FFFFFF" w:themeFill="background1"/>
        <w:spacing w:before="0" w:beforeAutospacing="0" w:after="0" w:afterAutospacing="0"/>
        <w:jc w:val="center"/>
        <w:rPr>
          <w:sz w:val="28"/>
          <w:szCs w:val="28"/>
          <w:lang w:val="kk-KZ"/>
        </w:rPr>
      </w:pPr>
      <w:r w:rsidRPr="00571D49">
        <w:rPr>
          <w:rStyle w:val="s0"/>
          <w:sz w:val="28"/>
          <w:szCs w:val="28"/>
          <w:lang w:val="kk-KZ"/>
        </w:rPr>
        <w:t xml:space="preserve">46-тарау. </w:t>
      </w:r>
      <w:r w:rsidRPr="00571D49">
        <w:rPr>
          <w:sz w:val="28"/>
          <w:szCs w:val="28"/>
          <w:lang w:val="kk-KZ"/>
        </w:rPr>
        <w:t xml:space="preserve">ҚОСЫЛҒАН ҚҰН САЛЫҒЫ БОЙЫНША </w:t>
      </w:r>
    </w:p>
    <w:p w:rsidR="002276FA" w:rsidRPr="00571D49" w:rsidRDefault="002276FA" w:rsidP="002276FA">
      <w:pPr>
        <w:pStyle w:val="a4"/>
        <w:widowControl w:val="0"/>
        <w:shd w:val="clear" w:color="auto" w:fill="FFFFFF" w:themeFill="background1"/>
        <w:spacing w:before="0" w:beforeAutospacing="0" w:after="0" w:afterAutospacing="0"/>
        <w:jc w:val="center"/>
        <w:rPr>
          <w:sz w:val="28"/>
          <w:szCs w:val="28"/>
          <w:lang w:val="kk-KZ"/>
        </w:rPr>
      </w:pPr>
      <w:r w:rsidRPr="00571D49">
        <w:rPr>
          <w:sz w:val="28"/>
          <w:szCs w:val="28"/>
          <w:lang w:val="kk-KZ"/>
        </w:rPr>
        <w:t>ЕСЕПКЕ ЖАТҚЫЗУ</w:t>
      </w:r>
    </w:p>
    <w:p w:rsidR="002276FA" w:rsidRPr="00571D49" w:rsidRDefault="002276FA" w:rsidP="002276FA">
      <w:pPr>
        <w:widowControl w:val="0"/>
        <w:shd w:val="clear" w:color="auto" w:fill="FFFFFF" w:themeFill="background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400-бап. Есепке жатқызылатын қосылған құн салығы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Егер алынған тауарлар, жұмыстар және көрсетілетін қызметтер өткізу бойынша салық салынатын айналым мақсатында пайдаланылса немесе пайдаланылатын болса, солар үшін төлеуге жататын және мыналарда: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осы тармақтың 2) және 3) тармақшаларында көзделген жағдайларды қоспағанда, тауарлар, жұмыстар, көрсетілетін қызметтер сатып алынған жағдайда – қосылған құн салығы бөліп көрсетіліп және өнім беруші салық төлеушінің сәйкестендіру нөмірі көрсетіле отырып, мынадай құжаттардың </w:t>
      </w:r>
      <w:r w:rsidRPr="00571D49">
        <w:rPr>
          <w:color w:val="auto"/>
          <w:sz w:val="28"/>
          <w:szCs w:val="28"/>
          <w:lang w:val="kk-KZ"/>
        </w:rPr>
        <w:lastRenderedPageBreak/>
        <w:t>бірінде: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шот-фактураны жазып беру күніне қосылған құн салығын төлеуші болып табылатын өнім беруші жазып берген шот-фактурада немесе жол жүру билетінде (қағаз жеткізгіште, электрондық билетте, электрондық жол жүру құжатында);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жалпыға бірдей қолжетімді телекоммуникациялық желілердегі интернет-ресурста орналастырылғандарды қоса алғанда, есепті </w:t>
      </w:r>
      <w:r w:rsidRPr="00571D49">
        <w:rPr>
          <w:rStyle w:val="s0"/>
          <w:color w:val="auto"/>
          <w:sz w:val="28"/>
          <w:szCs w:val="28"/>
          <w:lang w:val="kk-KZ"/>
        </w:rPr>
        <w:t xml:space="preserve">салықтық </w:t>
      </w:r>
      <w:r w:rsidRPr="00571D49">
        <w:rPr>
          <w:color w:val="auto"/>
          <w:sz w:val="28"/>
          <w:szCs w:val="28"/>
          <w:lang w:val="kk-KZ"/>
        </w:rPr>
        <w:t>кезеңде алынған мерзімді баспасөз басылымдарының және бұқаралық ақпарат құралдарының өзге де өнімінің құнына тура келетін бөлікте осы Кодекстің 414-бабында сәйкес жазып берілген шот-фактурада;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заңнамасында белгіленген нысан бойынша мемлекеттік материалдық резерв саласындағы уәкілетті органның құрылымдық бөлімшесі жазып берген мемлекеттік материалдық резервтен тауарларды шығаруға арналған құжатта көрсетілген қосылған құн салығының сомасы осы Кодекстің 367-бабы 1-тармағының 1) тармақшасына сәйкес қосылған құн салығын төлеуші болып табылатын тауарларды, жұмыстарды, көрсетілетін қызметтерді алушы есепке жатқызатын қосылған құн салығының сомасы деп танылады. Қосылған құн салығының сомасы мынадай формула бойынша, бірақ осы тауарларды мемлекеттік материалдық резервке жеткізу кезінде төленген салық сомасынан аспайтындай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 = Қ</w:t>
      </w:r>
      <w:r w:rsidRPr="00571D49">
        <w:rPr>
          <w:color w:val="auto"/>
          <w:sz w:val="28"/>
          <w:szCs w:val="28"/>
          <w:vertAlign w:val="subscript"/>
          <w:lang w:val="kk-KZ"/>
        </w:rPr>
        <w:t>ШТ</w:t>
      </w:r>
      <w:r w:rsidRPr="00571D49">
        <w:rPr>
          <w:color w:val="auto"/>
          <w:sz w:val="28"/>
          <w:szCs w:val="28"/>
          <w:lang w:val="kk-KZ"/>
        </w:rPr>
        <w:t xml:space="preserve"> х М</w:t>
      </w:r>
      <w:r w:rsidRPr="00571D49">
        <w:rPr>
          <w:color w:val="auto"/>
          <w:sz w:val="28"/>
          <w:szCs w:val="28"/>
          <w:vertAlign w:val="subscript"/>
          <w:lang w:val="kk-KZ"/>
        </w:rPr>
        <w:t xml:space="preserve">ҚҚС </w:t>
      </w:r>
      <w:r w:rsidRPr="00571D49">
        <w:rPr>
          <w:color w:val="auto"/>
          <w:sz w:val="28"/>
          <w:szCs w:val="28"/>
          <w:lang w:val="kk-KZ"/>
        </w:rPr>
        <w:t>/ (100 % + М</w:t>
      </w:r>
      <w:r w:rsidRPr="00571D49">
        <w:rPr>
          <w:color w:val="auto"/>
          <w:sz w:val="28"/>
          <w:szCs w:val="28"/>
          <w:vertAlign w:val="subscript"/>
          <w:lang w:val="kk-KZ"/>
        </w:rPr>
        <w:t>ҚҚС</w:t>
      </w:r>
      <w:r w:rsidRPr="00571D49">
        <w:rPr>
          <w:color w:val="auto"/>
          <w:sz w:val="28"/>
          <w:szCs w:val="28"/>
          <w:lang w:val="kk-KZ"/>
        </w:rPr>
        <w:t>), мұнда: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 – қосылған құн салығының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w:t>
      </w:r>
      <w:r w:rsidRPr="00571D49">
        <w:rPr>
          <w:color w:val="auto"/>
          <w:sz w:val="28"/>
          <w:szCs w:val="28"/>
          <w:vertAlign w:val="subscript"/>
          <w:lang w:val="kk-KZ"/>
        </w:rPr>
        <w:t>ШТ</w:t>
      </w:r>
      <w:r w:rsidRPr="00571D49">
        <w:rPr>
          <w:color w:val="auto"/>
          <w:sz w:val="28"/>
          <w:szCs w:val="28"/>
          <w:lang w:val="kk-KZ"/>
        </w:rPr>
        <w:t xml:space="preserve"> – қосылған құн салығы салынатын шығарылатын тауарлардың құны;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М</w:t>
      </w:r>
      <w:r w:rsidRPr="00571D49">
        <w:rPr>
          <w:color w:val="auto"/>
          <w:sz w:val="28"/>
          <w:szCs w:val="28"/>
          <w:vertAlign w:val="subscript"/>
          <w:lang w:val="kk-KZ"/>
        </w:rPr>
        <w:t>ҚҚС</w:t>
      </w:r>
      <w:r w:rsidRPr="00571D49">
        <w:rPr>
          <w:color w:val="auto"/>
          <w:sz w:val="28"/>
          <w:szCs w:val="28"/>
          <w:lang w:val="kk-KZ"/>
        </w:rPr>
        <w:t xml:space="preserve"> – тауарлар шығарылған күнге қолданыста болатын қосылған құн салығының мөлшерлемесі;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тауарлар импортталған жағдайда – Еуразиялық экономикалық одақтың кеден заңнамасына және (немесе) Қазақстан Республикасының кеден заңнамасына сәйкес ресімделген тауарларға арналған декларацияда, бірақ Қазақстан Республикасының бюджетіне төленген және кедендік рәсімнің шарттарына сәйкес қайтаруға жатпайтын салық сомасынан аспайтындай немесе тауарларды әкелу және жанама салықтарды төлеу туралы өтініште (өтініштерде) көрсетілген салық сомасымен сәйкес келетін, импортталған тауарлар бойынша жанама салықтар жөніндегі декларацияда, бірақ Қазақстан Республикасының бюджетіне төленген және қайтаруға жатпайтын салық сомасынан аспайтындай;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бейрезидент берген және осындай жұмыстарды, көрсетілетін қызметтерді сатып алушының айналымы болып табылатын жұмыстар, көрсетілетін қызметтер сатып алынған жағдайда – қосылған құн салығы бойынша декларацияда, бірақ төлем құжатында немесе салық органы уәкілетті орган белгілеген нысан бойынша берген және қосылған құн салығының төленгенін растайтын құжатта көрсетілген салық сомасынан аспайтындай;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осы Кодекстің 367-бабы 1-тармағының 1) тармақшасында көрсетілген тұлға қосылған құн салығы бойынша тіркеу есебіне қойылған жағдайда – қосылған құн салығы бойынша тіркеу есебіне қойылған күнге </w:t>
      </w:r>
      <w:r w:rsidRPr="00571D49">
        <w:rPr>
          <w:color w:val="auto"/>
          <w:sz w:val="28"/>
          <w:szCs w:val="28"/>
          <w:lang w:val="kk-KZ"/>
        </w:rPr>
        <w:lastRenderedPageBreak/>
        <w:t xml:space="preserve">дейін салық төлеуші сатып алған, жасаған, салған және қосылған құн салығы бойынша тіркеу есебіне қойылған күнге меншік құқығында болатын тауарлар бойынша, осы тармақтың 1) және  2) тармақшаларының біріне сәйкес осындай сома расталған жағдайда, осындай тұлға осы Кодекстің 215-бабының </w:t>
      </w:r>
      <w:r w:rsidRPr="00571D49">
        <w:rPr>
          <w:color w:val="auto"/>
          <w:sz w:val="28"/>
          <w:szCs w:val="28"/>
          <w:lang w:val="kk-KZ"/>
        </w:rPr>
        <w:br/>
        <w:t>4-тармағына сәйкес жасаған салықтық тіркелімде көрсетілген қосылған құн салығының сомасы осы Кодекстің 367-бабы 1-тармағының 1) тармақшасына сәйкес қосылған құн салығын төлеуші болып табылатын тауарларды, жұмыстарды, көрсетілетін қызметтерді алушы есепке жатқызатын қосылған құн салығының сомасы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тармақшаның ережелері қайта ұйымдастыру нәтижесінде жаңадан құрылған заңды тұлға алған тауарларға қатысты қолданылмайды.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Жеке тұлға олар бойынша шығыстар </w:t>
      </w:r>
      <w:r w:rsidRPr="00571D49">
        <w:rPr>
          <w:rStyle w:val="s0"/>
          <w:color w:val="auto"/>
          <w:sz w:val="28"/>
          <w:szCs w:val="28"/>
          <w:lang w:val="kk-KZ"/>
        </w:rPr>
        <w:t>халықаралық қаржылық есептілік</w:t>
      </w:r>
      <w:r w:rsidRPr="00571D49">
        <w:rPr>
          <w:color w:val="auto"/>
          <w:sz w:val="28"/>
          <w:szCs w:val="28"/>
          <w:lang w:val="kk-KZ"/>
        </w:rPr>
        <w:t xml:space="preserve"> стандарттарына және Қазақстан Республикасының бухгалтерлік есеп пен қаржылық есептілік туралы заңнамасына сәйкес қосылған құн салығын төлеушінің шығыстары деп танылған және осы Кодекстің 244-бабына сәйкес қызметтік іссапарлар кезіндегі өтемақылар ретінде шегерімдерге жатқызылуға тиіс көрсетілетін қызметтерді алған жағдайда, қосылған құн салығын осындай төлеушінің осы баптың 1-тармағы 1) тармақшасының талаптарын сақтаған кезде аталған көрсетілетін қызметтер бойынша қосылған құн салығының сомасын есепке жатқызуға құқығы бар.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Осы баптың 1-тармағында көрсетілген қосылған құн салығының сомаларын есепке жатқызу үшін бірнеше негіз болған кезде қосылған құн салығының сомасын есепке жатқызу неғұрлым ерте болатын негіз бойынша бір рет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Осы Кодекстің 401-бабына сәйкес айқындалған дәл сол </w:t>
      </w:r>
      <w:r w:rsidRPr="00571D49">
        <w:rPr>
          <w:rStyle w:val="s0"/>
          <w:color w:val="auto"/>
          <w:sz w:val="28"/>
          <w:szCs w:val="28"/>
          <w:lang w:val="kk-KZ"/>
        </w:rPr>
        <w:t xml:space="preserve">салықтық </w:t>
      </w:r>
      <w:r w:rsidRPr="00571D49">
        <w:rPr>
          <w:color w:val="auto"/>
          <w:sz w:val="28"/>
          <w:szCs w:val="28"/>
          <w:lang w:val="kk-KZ"/>
        </w:rPr>
        <w:t xml:space="preserve">кезеңде осы Кодекстің 403, 404 және 405-баптарында көзделген жағдайлар басталған кезде, есепке жатқызылатын қосылған құн салығының мөлшері осы Кодекстің 403, 404 және 405-баптарында көзделген алып тастау, ұлғайту немесе азайту ескеріле отырып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Қосылған құн салығы бойынша есепке жатқызу салық төлеуші қызметінің тоқтатылуына байланысты осы Кодекстің 369-бабы 1-тармағы бірінші бөлігінің 3) тармақшасында көрсетілген талаптар орындалғаннан кейін, салық төлеуші қызметінің тоқтатылуына байланысты тарату декларациясы берілген </w:t>
      </w:r>
      <w:r w:rsidRPr="00571D49">
        <w:rPr>
          <w:rStyle w:val="s0"/>
          <w:color w:val="auto"/>
          <w:sz w:val="28"/>
          <w:szCs w:val="28"/>
          <w:lang w:val="kk-KZ"/>
        </w:rPr>
        <w:t xml:space="preserve">салықтық </w:t>
      </w:r>
      <w:r w:rsidRPr="00571D49">
        <w:rPr>
          <w:color w:val="auto"/>
          <w:sz w:val="28"/>
          <w:szCs w:val="28"/>
          <w:lang w:val="kk-KZ"/>
        </w:rPr>
        <w:t xml:space="preserve">кезеңде қосылған құн салығының асып кету сомасына азайтуға жатады.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Осы баптың ережелеріне сәйкес келмейтін қосылған құн салығының, сондай-ақ осы Кодекстің 402-бабында көрсетілген қосылған құн салығының сомасы есепке жатқызылмайтын қосылған құн салығының сомасы деп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401-бап. Қосылған құн салығын есепке жатқызу күні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Есепке жатқызылатын қосылған құн салығы неғұрлым кеш болатын мынадай күндердің біріне тура келетін </w:t>
      </w:r>
      <w:r w:rsidRPr="00571D49">
        <w:rPr>
          <w:rStyle w:val="s0"/>
          <w:sz w:val="28"/>
          <w:szCs w:val="28"/>
          <w:lang w:val="kk-KZ"/>
        </w:rPr>
        <w:t xml:space="preserve">салықтық </w:t>
      </w:r>
      <w:r w:rsidRPr="00571D49">
        <w:rPr>
          <w:sz w:val="28"/>
          <w:szCs w:val="28"/>
          <w:lang w:val="kk-KZ"/>
        </w:rPr>
        <w:t>кезеңде есепке 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тауарларды, жұмыстарды, көрсетілетін қызметтерді алу күні;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2) осы Кодекстің 400-бабының 1-тармағына сәйкес қосылған құн салығын есепке жатқызу үшін негіз болып табылатын шот-фактураны немесе өзге де құжатты жазып беру күні.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тармақтың мақсаттары үшін түзетілген болып табылмайтын </w:t>
      </w:r>
      <w:r w:rsidRPr="00571D49">
        <w:rPr>
          <w:color w:val="auto"/>
          <w:sz w:val="28"/>
          <w:szCs w:val="28"/>
          <w:lang w:val="kk-KZ"/>
        </w:rPr>
        <w:br/>
        <w:t xml:space="preserve">шот-фактуралар есепке алынады.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электрондық нысанда жазып берілген шот-фактурада қағаз жеткізгіште жазып беру күні көрсетілсе, онда осы тармақтың мақсаттары үшін осындай күн шот-фактураны жазып беру күні болып танылады.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тармақтың ережелері осы баптың 2 – 6-тармақтарында белгіленген жағдайларда қолданылмайды.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Осы Кодекстің 400-бабы 1-тармағының 2) тармақшасында көзделген жағдайда, есепке жатқызылатын қосылған құн салығы неғұрлым кеш болатын мынадай күндердің біріне тура келетін </w:t>
      </w:r>
      <w:r w:rsidRPr="00571D49">
        <w:rPr>
          <w:rStyle w:val="s0"/>
          <w:sz w:val="28"/>
          <w:szCs w:val="28"/>
          <w:lang w:val="kk-KZ"/>
        </w:rPr>
        <w:t xml:space="preserve">салықтық </w:t>
      </w:r>
      <w:r w:rsidRPr="00571D49">
        <w:rPr>
          <w:sz w:val="28"/>
          <w:szCs w:val="28"/>
          <w:lang w:val="kk-KZ"/>
        </w:rPr>
        <w:t>кезеңде есепке 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бюджетке төленетін төлемді, оның ішінде осы Кодекстің 102  және 103-баптарында айқындалған тәртіппен есепке жатқызуларды жүргізу арқылы салықты төлеу есебіне жүзеге асыру күні;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Еуразиялық экономикалық одақтың кеден заңнамасына және (немесе) Қазақстан Республикасының кеден заңнамасына сәйкес жүргізілген кедендік ресімдеу күні немесе импортталған тауарлар бойынша жанама салықтар жөніндегі декларацияда осындай салық есептелген </w:t>
      </w:r>
      <w:r w:rsidRPr="00571D49">
        <w:rPr>
          <w:rStyle w:val="s0"/>
          <w:color w:val="auto"/>
          <w:sz w:val="28"/>
          <w:szCs w:val="28"/>
          <w:lang w:val="kk-KZ"/>
        </w:rPr>
        <w:t xml:space="preserve">салықтық </w:t>
      </w:r>
      <w:r w:rsidRPr="00571D49">
        <w:rPr>
          <w:color w:val="auto"/>
          <w:sz w:val="28"/>
          <w:szCs w:val="28"/>
          <w:lang w:val="kk-KZ"/>
        </w:rPr>
        <w:t xml:space="preserve">кезеңнің соңғы күні.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Осы Кодекстің 400-бабы 1-тармағының 3) тармақшасында көзделген жағдайда, есепке жатқызылатын қосылған құн салығы неғұрлым кеш болатын мынадай күндердің біріне тура келетін салықтық кезеңде есепке 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бюджетке төленетін төлемді, оның ішінде осы Кодекстің 102  және 103-баптарында айқындалған тәртіппен есепке жатқызуларды жүргізу арқылы салықты төлеу есебіне жүзеге асыру күні;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қосылған құн салығы бойынша декларацияда осындай салық есептелген </w:t>
      </w:r>
      <w:r w:rsidRPr="00571D49">
        <w:rPr>
          <w:rStyle w:val="s0"/>
          <w:color w:val="auto"/>
          <w:sz w:val="28"/>
          <w:szCs w:val="28"/>
          <w:lang w:val="kk-KZ"/>
        </w:rPr>
        <w:t xml:space="preserve">салықтық </w:t>
      </w:r>
      <w:r w:rsidRPr="00571D49">
        <w:rPr>
          <w:color w:val="auto"/>
          <w:sz w:val="28"/>
          <w:szCs w:val="28"/>
          <w:lang w:val="kk-KZ"/>
        </w:rPr>
        <w:t xml:space="preserve">кезеңнің соңғы күні.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Осы Кодекстің 400-бабы 1-тармағының 4) тармақшасында көзделген жағдайда, есепке жатқызылатын қосылған құн салығы қосылған құн салығы бойынша тіркеу есебіне қою күні тура келетін </w:t>
      </w:r>
      <w:r w:rsidRPr="00571D49">
        <w:rPr>
          <w:rStyle w:val="s0"/>
          <w:color w:val="auto"/>
          <w:sz w:val="28"/>
          <w:szCs w:val="28"/>
          <w:lang w:val="kk-KZ"/>
        </w:rPr>
        <w:t xml:space="preserve">салықтық </w:t>
      </w:r>
      <w:r w:rsidRPr="00571D49">
        <w:rPr>
          <w:color w:val="auto"/>
          <w:sz w:val="28"/>
          <w:szCs w:val="28"/>
          <w:lang w:val="kk-KZ"/>
        </w:rPr>
        <w:t xml:space="preserve">кезеңде есепке алынады.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Қосымша шот-фактура бойынша, есепке жатқызылатын қосылған құн салығы осындай шот-фактураны жазып беру күні тура келетін </w:t>
      </w:r>
      <w:r w:rsidRPr="00571D49">
        <w:rPr>
          <w:rStyle w:val="s0"/>
          <w:color w:val="auto"/>
          <w:sz w:val="28"/>
          <w:szCs w:val="28"/>
          <w:lang w:val="kk-KZ"/>
        </w:rPr>
        <w:t xml:space="preserve">салықтық </w:t>
      </w:r>
      <w:r w:rsidRPr="00571D49">
        <w:rPr>
          <w:color w:val="auto"/>
          <w:sz w:val="28"/>
          <w:szCs w:val="28"/>
          <w:lang w:val="kk-KZ"/>
        </w:rPr>
        <w:t xml:space="preserve">кезеңде есепке алынады.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6. «Электр энергетикасы туралы» Қазақстан Республикасының </w:t>
      </w:r>
      <w:hyperlink r:id="rId5" w:anchor="z2" w:history="1">
        <w:r w:rsidRPr="00571D49">
          <w:rPr>
            <w:sz w:val="28"/>
            <w:szCs w:val="28"/>
            <w:lang w:val="kk-KZ"/>
          </w:rPr>
          <w:t xml:space="preserve">Заңына </w:t>
        </w:r>
      </w:hyperlink>
      <w:r w:rsidRPr="00571D49">
        <w:rPr>
          <w:color w:val="auto"/>
          <w:sz w:val="28"/>
          <w:szCs w:val="28"/>
          <w:lang w:val="kk-KZ"/>
        </w:rPr>
        <w:t>сәйкес электр және (немесе) жылу энергиясын, жүйелік көрсетілетін қызметтерді сатып алу кезінде, есепке жатқызылатын қосылған құн салығы осындай тауарларды, жұмыстарды, көрсетілетін қызметтерді өткізу бойынша айналымды жасау күні тура келетін салықтық кезеңде есепке 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0" w:name="SUB2_2570000"/>
      <w:bookmarkEnd w:id="20"/>
      <w:r w:rsidRPr="00571D49">
        <w:rPr>
          <w:color w:val="auto"/>
          <w:sz w:val="28"/>
          <w:szCs w:val="28"/>
          <w:lang w:val="kk-KZ"/>
        </w:rPr>
        <w:t xml:space="preserve">402-бап. Есепке жатқызылмайтын қосылған құн салығы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Мыналарды: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1) егер қосылған құн салығын төлеуші осы Кодекстің 407 және </w:t>
      </w:r>
      <w:r w:rsidRPr="00571D49">
        <w:rPr>
          <w:color w:val="auto"/>
          <w:sz w:val="28"/>
          <w:szCs w:val="28"/>
          <w:lang w:val="kk-KZ"/>
        </w:rPr>
        <w:br/>
        <w:t>409-баптарына сәйкес бөлек есепке алуды жүргізу арқылы әдісін қолданса, салық салынбайтын айналым мақсатында пайдаланылып жатқан немесе пайдаланылатын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негізгі құралдар ретінде есепке алынған (есепке алынатын) жеңіл автомобильдерді;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мыналар: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есепке жатқызу үшін негіз болып табылатын құжатта осындай құжатты жазып берген тұлғаның және (немесе) осындай құжат жазып берілген тұлғаның сәйкестендіру нөмірі көрсетілмеген немесе дұрыс көрсетілмеген;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шот-фактурада құжатты жазып беру күні, шот-фактураның нөмірі, тауардың, жұмыстың, көрсетілетін қызметтің атауы, салық салынатын айналымның мөлшері туралы деректер көрсетілмеген;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шот-фактура осы Кодекстің 412-бабының талаптарына сәйкес куәландырылмаған;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шот-фактура осы Кодекстің 412-бабының талаптарын бұза отырып, қағаз жеткізгіште жазып берілген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төлемнің мерзімділігіне қарамастан, азаматтық-құқықтық мәміле бойынша төлемі қосылған құн салығы ескеріле отырып, қолма-қол есеп айырысу арқылы жүргізілген және республикалық бюджет туралы заңда белгіленген және төлемді жасау күніне қолданыста болатын айлық есептік көрсеткіштің 1 000 еселенген мөлшерінен асып кететін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қосылған құн салығынан босатылатын, сол сияқты қосылған құн салығы салынатын айналымдар түрінде өткізуге арналған тұрғын ғимаратты салу үшін пайдаланылып жатқан немесе пайдаланылатын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6) осы Кодекстің </w:t>
      </w:r>
      <w:r w:rsidRPr="00571D49">
        <w:rPr>
          <w:rStyle w:val="s0"/>
          <w:color w:val="auto"/>
          <w:sz w:val="28"/>
          <w:szCs w:val="28"/>
          <w:lang w:val="kk-KZ"/>
        </w:rPr>
        <w:t>252 және 253-баптарына</w:t>
      </w:r>
      <w:r w:rsidRPr="00571D49">
        <w:rPr>
          <w:color w:val="auto"/>
          <w:sz w:val="28"/>
          <w:szCs w:val="28"/>
          <w:lang w:val="kk-KZ"/>
        </w:rPr>
        <w:t xml:space="preserve"> сәйкес Қазақстан Республикасының аумағындағы банктегі арнайы депозиттік шотта орналастырылған тарату қорының қаражаты есебінен сатып алынған тауарларды, жұмыстарды, көрсетілетін қызметтерді;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7) осы Кодекстің 291-бабының 1-тармағында айқындалған дербес білім беру ұйымдары Қазақстан Республикасының бюджет заңнамасында көзделген, өздері алған нысаналы салым немесе осындай нысаналы салымның қаражатынан өтеусіз негізде қаржыландыру есебінен сатып алған тауарларды, жұмыстарды, көрсетілетін қызметтерді алуға байланысты төлеуге жататын қосылған құн салығы есепке жатқызылмайтын қосылған құн салығы деп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Мыналар: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комиссионерден – комиссия шартының талаптарына сәйкес келетін талаптармен комитент үшін сатып алынған тауарлар, жұмыстар, көрсетілетін қызметтер бойынша төлеуге жататын қосылған құн салығы;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экспедитордан – көлік экспедициясы шарты бойынша клиент болып табылатын тарап үшін осындай шарт бойынша міндеттерді орындау кезінде </w:t>
      </w:r>
      <w:r w:rsidRPr="00571D49">
        <w:rPr>
          <w:color w:val="auto"/>
          <w:sz w:val="28"/>
          <w:szCs w:val="28"/>
          <w:lang w:val="kk-KZ"/>
        </w:rPr>
        <w:lastRenderedPageBreak/>
        <w:t xml:space="preserve">тасымалдаушыдан және (немесе) басқа да өнім берушілерден сатып алынған жұмыстар, көрсетілетін қызметтер бойынша төлеуге жататын қосылған құн салығы есепке жатқызылатын қосылған құн салығы деп танылмайды. </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1" w:name="SUB2_2570101"/>
      <w:bookmarkEnd w:id="21"/>
      <w:r w:rsidRPr="00571D49">
        <w:rPr>
          <w:color w:val="auto"/>
          <w:sz w:val="28"/>
          <w:szCs w:val="28"/>
          <w:lang w:val="kk-KZ"/>
        </w:rPr>
        <w:t xml:space="preserve">3. Тұрғын ғимаратты салуды жүзеге асыратын қосылған құн салығын төлеуші қосылған құн салығынан босатылатын, сол сияқты қосылған құн салығы салынатын айналымдар түрінде өткізуге арналған тұрғын ғимаратты салу үшін пайдаланылып жатқан немесе пайдаланылатын тауарлар, жұмыстар, көрсетiлетін қызметтер бойынша қосылған құн салығын осы Кодекстің </w:t>
      </w:r>
      <w:r w:rsidRPr="00571D49">
        <w:rPr>
          <w:color w:val="auto"/>
          <w:sz w:val="28"/>
          <w:szCs w:val="28"/>
          <w:lang w:val="kk-KZ"/>
        </w:rPr>
        <w:br/>
        <w:t xml:space="preserve">410-бабында көрсетілген мақсаттар үшін </w:t>
      </w:r>
      <w:r w:rsidRPr="00571D49">
        <w:rPr>
          <w:rStyle w:val="s0"/>
          <w:color w:val="auto"/>
          <w:sz w:val="28"/>
          <w:szCs w:val="28"/>
          <w:lang w:val="kk-KZ"/>
        </w:rPr>
        <w:t xml:space="preserve">салықтық </w:t>
      </w:r>
      <w:r w:rsidRPr="00571D49">
        <w:rPr>
          <w:color w:val="auto"/>
          <w:sz w:val="28"/>
          <w:szCs w:val="28"/>
          <w:lang w:val="kk-KZ"/>
        </w:rPr>
        <w:t>тіркелімде бөлек есепке алады және декларацияда: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rStyle w:val="s0"/>
          <w:color w:val="auto"/>
          <w:sz w:val="28"/>
          <w:szCs w:val="28"/>
          <w:lang w:val="kk-KZ"/>
        </w:rPr>
        <w:t>тұрғын ғимараттың тек қана тұрғын емес үй-жайлардан тұратын бөлігін</w:t>
      </w:r>
      <w:r w:rsidRPr="00571D49">
        <w:rPr>
          <w:color w:val="auto"/>
          <w:sz w:val="28"/>
          <w:szCs w:val="28"/>
          <w:lang w:val="kk-KZ"/>
        </w:rPr>
        <w:t xml:space="preserve"> өткізу немесе жалға беру жағдайы басталғанға;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Қазақстан Республикасының заңнамасына сәйкес мұндай тұрғын ғимарат пайдалануға қабылданғанға дейін көрсетеді.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Мұндай қосылған құн салығы одан әрі осы Кодекстің 410-бабында айқындалған тәртіппен есепке алынады.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тармақтың бірінші бөлігінде көрсетілген жағдайлар басталғанға дейін мұндай құрылыс объектісі немесе оның бір бөлігі аяқталмаған құрылыс объектісі түрінде өткізілген кезде осындай өткізу күніне бөлек есепке алынатын қосылған құн салығының сомасы есепке жатқызуға рұқсат етілген, осы Кодекстің 410-бабының 1-тармағына сәйкес айқындалатын қосылған құн салығының сомасына азайтылады.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2" w:name="SUB2_2570200"/>
      <w:bookmarkStart w:id="23" w:name="SUB2_2580000"/>
      <w:bookmarkEnd w:id="22"/>
      <w:bookmarkEnd w:id="23"/>
      <w:r w:rsidRPr="00571D49">
        <w:rPr>
          <w:color w:val="auto"/>
          <w:sz w:val="28"/>
          <w:szCs w:val="28"/>
          <w:lang w:val="kk-KZ"/>
        </w:rPr>
        <w:t xml:space="preserve">403-бап. Есепке жатқызылатын қосылған құн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салығының сомасынан алып тастау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Бұрын есепке жатқызылатын қосылған құн салығы деп танылған қосылған құн салығы мынадай жағдайларда: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w:t>
      </w:r>
      <w:r w:rsidRPr="00571D49">
        <w:rPr>
          <w:rStyle w:val="s0"/>
          <w:color w:val="auto"/>
          <w:sz w:val="28"/>
          <w:szCs w:val="28"/>
          <w:lang w:val="kk-KZ"/>
        </w:rPr>
        <w:t>шот-фактураны және (немесе) өзге де құжатты жазып беру әрекетін (әрекеттерін) сот жеке кәсіпкерлік субъектісі іс жүзінде жұмыстарды орындамай, қызметтерді көрсетпей, тауарларды тиеп-жөнелтпей жасады деп таныған мәміле (операция) бойынша</w:t>
      </w:r>
      <w:r w:rsidRPr="00571D49">
        <w:rPr>
          <w:color w:val="auto"/>
          <w:sz w:val="28"/>
          <w:szCs w:val="28"/>
          <w:lang w:val="kk-KZ"/>
        </w:rPr>
        <w:t xml:space="preserve">;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соттың заңды күшіне енген шешімі негізінде жарамсыз деп танылған мәміле бойынша;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қосылған құн салығын есепке жатқызу үшін негіз болып табылатын құжатта қате көрсетілген сома бөлігінде;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rFonts w:eastAsia="Calibri"/>
          <w:bCs/>
          <w:color w:val="auto"/>
          <w:spacing w:val="2"/>
          <w:sz w:val="28"/>
          <w:szCs w:val="28"/>
          <w:bdr w:val="none" w:sz="0" w:space="0" w:color="auto" w:frame="1"/>
          <w:lang w:val="kk-KZ" w:eastAsia="en-US"/>
        </w:rPr>
        <w:t xml:space="preserve">4) сот </w:t>
      </w:r>
      <w:r w:rsidRPr="00571D49">
        <w:rPr>
          <w:color w:val="auto"/>
          <w:sz w:val="28"/>
          <w:szCs w:val="28"/>
          <w:lang w:val="kk-KZ"/>
        </w:rPr>
        <w:t xml:space="preserve">осындай салық төлеушіден тауарлардың, жұмыстардың, көрсетілетін қызметтердің іс жүзінде алынғанын анықтаған мәмілелерді қоспағанда, басшысы және (немесе) құрылтайшысы (қатысушысы) мұндай заңды тұлғаның заңды күшіне енген сот шешімімен анықталған тіркелуіне (қайта тіркелуіне) және (немесе) қаржы-шаруашылық қызметін жүзеге асыруына қатысы болмаған, </w:t>
      </w:r>
      <w:r w:rsidRPr="00571D49">
        <w:rPr>
          <w:rFonts w:eastAsia="Calibri"/>
          <w:bCs/>
          <w:color w:val="auto"/>
          <w:spacing w:val="2"/>
          <w:sz w:val="28"/>
          <w:szCs w:val="28"/>
          <w:bdr w:val="none" w:sz="0" w:space="0" w:color="auto" w:frame="1"/>
          <w:lang w:val="kk-KZ" w:eastAsia="en-US"/>
        </w:rPr>
        <w:t xml:space="preserve">осы Кодекстің 85-бабы 6-тармағының 2) және </w:t>
      </w:r>
      <w:r w:rsidRPr="00571D49">
        <w:rPr>
          <w:rFonts w:eastAsia="Calibri"/>
          <w:bCs/>
          <w:color w:val="auto"/>
          <w:spacing w:val="2"/>
          <w:sz w:val="28"/>
          <w:szCs w:val="28"/>
          <w:bdr w:val="none" w:sz="0" w:space="0" w:color="auto" w:frame="1"/>
          <w:lang w:val="kk-KZ" w:eastAsia="en-US"/>
        </w:rPr>
        <w:br/>
        <w:t xml:space="preserve">3) тармақшаларына сәйкес салық органының шешімі негізінде қосылған құн салығы бойынша тіркеу есебінен алынған салық төлеушімен іс жүзінде жұмыстарды орындамай, қызметтерді көрсетпей, тауарларды </w:t>
      </w:r>
      <w:r w:rsidRPr="00571D49">
        <w:rPr>
          <w:rFonts w:eastAsia="Calibri"/>
          <w:bCs/>
          <w:color w:val="auto"/>
          <w:spacing w:val="2"/>
          <w:sz w:val="28"/>
          <w:szCs w:val="28"/>
          <w:bdr w:val="none" w:sz="0" w:space="0" w:color="auto" w:frame="1"/>
          <w:lang w:val="kk-KZ" w:eastAsia="en-US"/>
        </w:rPr>
        <w:br/>
      </w:r>
      <w:r w:rsidRPr="00571D49">
        <w:rPr>
          <w:rFonts w:eastAsia="Calibri"/>
          <w:bCs/>
          <w:color w:val="auto"/>
          <w:spacing w:val="2"/>
          <w:sz w:val="28"/>
          <w:szCs w:val="28"/>
          <w:bdr w:val="none" w:sz="0" w:space="0" w:color="auto" w:frame="1"/>
          <w:lang w:val="kk-KZ" w:eastAsia="en-US"/>
        </w:rPr>
        <w:lastRenderedPageBreak/>
        <w:t>тиеп-жөнелтпей жасалған мәмілелер бойынша</w:t>
      </w:r>
      <w:r w:rsidRPr="00571D49">
        <w:rPr>
          <w:color w:val="auto"/>
          <w:sz w:val="28"/>
          <w:szCs w:val="28"/>
          <w:lang w:val="kk-KZ"/>
        </w:rPr>
        <w:t xml:space="preserve"> алып тастауға жатады.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Есепке жатқызылатын қосылған құн салығының сомасынан осы бапта көзделген алып тастау ол үшін декларацияда қосылған құн салығы есепке жатқызылатын қосылған құн салығы ретінде танылған </w:t>
      </w:r>
      <w:r w:rsidRPr="00571D49">
        <w:rPr>
          <w:rStyle w:val="s0"/>
          <w:color w:val="auto"/>
          <w:sz w:val="28"/>
          <w:szCs w:val="28"/>
          <w:lang w:val="kk-KZ"/>
        </w:rPr>
        <w:t xml:space="preserve">салықтық </w:t>
      </w:r>
      <w:r w:rsidRPr="00571D49">
        <w:rPr>
          <w:color w:val="auto"/>
          <w:sz w:val="28"/>
          <w:szCs w:val="28"/>
          <w:lang w:val="kk-KZ"/>
        </w:rPr>
        <w:t xml:space="preserve">кезеңде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404-бап. Есепке жатқызылатын қосылған құн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салығының сомасын түзету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Осы бапта және осы Кодекстің 405-бабында белгіленген жағдайларда есепке жатқызылатын қосылған құн салығының сомасын ұлғайту немесе азайту есепке жатқызылатын қосылған құн салығының сомасын түзету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Есепке жатқызылатын қосылған құн салығының сомасын азайту мынадай жағдайларда: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болуына байланысты салық төлеуші осы Кодекстің 407 және </w:t>
      </w:r>
      <w:r w:rsidRPr="00571D49">
        <w:rPr>
          <w:sz w:val="28"/>
          <w:szCs w:val="28"/>
          <w:lang w:val="kk-KZ"/>
        </w:rPr>
        <w:br/>
        <w:t>408-баптарына сәйкес пропорционалды әдісті қолданған салық салынбайтын айналымның мақсатында пайдаланылғандарды қоспағанда, салық салынатын айналым мақсатынсыз пайдаланылған тауарлар, жұмыстар, көрсетілетін қызметтер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өздері бүлінген, жоғалған жағдайда (төтенше жағдайлардың салдарынан туындаған жағдайларды қоспағанда) тауарлар бойынша жүргізіледі. Бұл ретте тауардың бүлінуі тауардың барлық немесе жекелеген сапасының (қасиетінің) нашарлауын білдіреді, соның салдарынан аталған тауар салық салынатын айналымның мақсаттары үшін пайдаланылмайды. Соның салдарынан тауар жойылған немесе ысырап болған оқиға тауардың жоғалуы деп түсініледі. Салық төлеушi табиғи кемудің Қазақстан Республикасының заңнамасында белгiленген нормалары шегiнде шеккен тауарлар ысырабы жоғалу болып табылмайды;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rPr>
      </w:pPr>
      <w:r w:rsidRPr="00571D49">
        <w:rPr>
          <w:sz w:val="28"/>
          <w:szCs w:val="28"/>
        </w:rPr>
        <w:t xml:space="preserve">3) табиғи монополия субъектісі шеккен нормативтен тыс </w:t>
      </w:r>
      <w:r w:rsidRPr="00571D49">
        <w:rPr>
          <w:sz w:val="28"/>
          <w:szCs w:val="28"/>
          <w:lang w:val="kk-KZ"/>
        </w:rPr>
        <w:t>ысыраптар</w:t>
      </w:r>
      <w:r w:rsidRPr="00571D49">
        <w:rPr>
          <w:sz w:val="28"/>
          <w:szCs w:val="28"/>
        </w:rPr>
        <w:t xml:space="preserve">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rPr>
      </w:pPr>
      <w:r w:rsidRPr="00571D49">
        <w:rPr>
          <w:sz w:val="28"/>
          <w:szCs w:val="28"/>
        </w:rPr>
        <w:t xml:space="preserve">4) жарғылық капиталға </w:t>
      </w:r>
      <w:r w:rsidRPr="00571D49">
        <w:rPr>
          <w:sz w:val="28"/>
          <w:szCs w:val="28"/>
          <w:lang w:val="kk-KZ"/>
        </w:rPr>
        <w:t>салым</w:t>
      </w:r>
      <w:r w:rsidRPr="00571D49">
        <w:rPr>
          <w:sz w:val="28"/>
          <w:szCs w:val="28"/>
        </w:rPr>
        <w:t xml:space="preserve"> ретінде берілген мүлік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rPr>
      </w:pPr>
      <w:r w:rsidRPr="00571D49">
        <w:rPr>
          <w:sz w:val="28"/>
          <w:szCs w:val="28"/>
        </w:rPr>
        <w:t xml:space="preserve">5) жер қойнауын пайдаланушы </w:t>
      </w:r>
      <w:r w:rsidRPr="00571D49">
        <w:rPr>
          <w:rStyle w:val="s0"/>
          <w:sz w:val="28"/>
          <w:szCs w:val="28"/>
          <w:lang w:val="kk-KZ"/>
        </w:rPr>
        <w:t xml:space="preserve">салықтық </w:t>
      </w:r>
      <w:r w:rsidRPr="00571D49">
        <w:rPr>
          <w:sz w:val="28"/>
          <w:szCs w:val="28"/>
        </w:rPr>
        <w:t>міндеттеме</w:t>
      </w:r>
      <w:r w:rsidRPr="00571D49">
        <w:rPr>
          <w:sz w:val="28"/>
          <w:szCs w:val="28"/>
          <w:lang w:val="kk-KZ"/>
        </w:rPr>
        <w:t xml:space="preserve">ні </w:t>
      </w:r>
      <w:r w:rsidRPr="00571D49">
        <w:rPr>
          <w:sz w:val="28"/>
          <w:szCs w:val="28"/>
        </w:rPr>
        <w:t>заттай нысанда орындау есебіне</w:t>
      </w:r>
      <w:r w:rsidRPr="00571D49">
        <w:rPr>
          <w:sz w:val="28"/>
          <w:szCs w:val="28"/>
          <w:lang w:val="kk-KZ"/>
        </w:rPr>
        <w:t xml:space="preserve"> беретін </w:t>
      </w:r>
      <w:r w:rsidRPr="00571D49">
        <w:rPr>
          <w:sz w:val="28"/>
          <w:szCs w:val="28"/>
        </w:rPr>
        <w:t>пайдалы қазбалардың көлем</w:t>
      </w:r>
      <w:r w:rsidRPr="00571D49">
        <w:rPr>
          <w:sz w:val="28"/>
          <w:szCs w:val="28"/>
          <w:lang w:val="kk-KZ"/>
        </w:rPr>
        <w:t>дер</w:t>
      </w:r>
      <w:r w:rsidRPr="00571D49">
        <w:rPr>
          <w:sz w:val="28"/>
          <w:szCs w:val="28"/>
        </w:rPr>
        <w:t>і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rPr>
      </w:pPr>
      <w:r w:rsidRPr="00571D49">
        <w:rPr>
          <w:sz w:val="28"/>
          <w:szCs w:val="28"/>
        </w:rPr>
        <w:t xml:space="preserve">6) осы Кодекстің </w:t>
      </w:r>
      <w:r w:rsidRPr="00571D49">
        <w:rPr>
          <w:sz w:val="28"/>
          <w:szCs w:val="28"/>
          <w:lang w:val="kk-KZ"/>
        </w:rPr>
        <w:t>383</w:t>
      </w:r>
      <w:r w:rsidRPr="00571D49">
        <w:rPr>
          <w:sz w:val="28"/>
          <w:szCs w:val="28"/>
        </w:rPr>
        <w:t>-бабы</w:t>
      </w:r>
      <w:r w:rsidRPr="00571D49">
        <w:rPr>
          <w:sz w:val="28"/>
          <w:szCs w:val="28"/>
          <w:lang w:val="kk-KZ"/>
        </w:rPr>
        <w:t>ның</w:t>
      </w:r>
      <w:r w:rsidRPr="00571D49">
        <w:rPr>
          <w:sz w:val="28"/>
          <w:szCs w:val="28"/>
        </w:rPr>
        <w:t xml:space="preserve"> 2-тармағында көзделген жағдайлар басталған</w:t>
      </w:r>
      <w:r w:rsidRPr="00571D49">
        <w:rPr>
          <w:sz w:val="28"/>
          <w:szCs w:val="28"/>
          <w:lang w:val="kk-KZ"/>
        </w:rPr>
        <w:t xml:space="preserve"> кезде </w:t>
      </w:r>
      <w:r w:rsidRPr="00571D49">
        <w:rPr>
          <w:sz w:val="28"/>
          <w:szCs w:val="28"/>
        </w:rPr>
        <w:t xml:space="preserve">жүргізіледі.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rPr>
        <w:t xml:space="preserve">3. </w:t>
      </w:r>
      <w:r w:rsidRPr="00571D49">
        <w:rPr>
          <w:sz w:val="28"/>
          <w:szCs w:val="28"/>
          <w:lang w:val="kk-KZ"/>
        </w:rPr>
        <w:t xml:space="preserve">Есепке жатқызылатын қосылған құн салығының сомасын ұлғайту </w:t>
      </w:r>
      <w:r w:rsidRPr="00571D49">
        <w:rPr>
          <w:sz w:val="28"/>
          <w:szCs w:val="28"/>
        </w:rPr>
        <w:t xml:space="preserve">осы Кодекстің </w:t>
      </w:r>
      <w:r w:rsidRPr="00571D49">
        <w:rPr>
          <w:sz w:val="28"/>
          <w:szCs w:val="28"/>
          <w:lang w:val="kk-KZ"/>
        </w:rPr>
        <w:t>383</w:t>
      </w:r>
      <w:r w:rsidRPr="00571D49">
        <w:rPr>
          <w:sz w:val="28"/>
          <w:szCs w:val="28"/>
        </w:rPr>
        <w:t>-бабы</w:t>
      </w:r>
      <w:r w:rsidRPr="00571D49">
        <w:rPr>
          <w:sz w:val="28"/>
          <w:szCs w:val="28"/>
          <w:lang w:val="kk-KZ"/>
        </w:rPr>
        <w:t>ның</w:t>
      </w:r>
      <w:r w:rsidRPr="00571D49">
        <w:rPr>
          <w:sz w:val="28"/>
          <w:szCs w:val="28"/>
        </w:rPr>
        <w:t xml:space="preserve"> 2-тармағында көзделген жағдайлар басталған</w:t>
      </w:r>
      <w:r w:rsidRPr="00571D49">
        <w:rPr>
          <w:sz w:val="28"/>
          <w:szCs w:val="28"/>
          <w:lang w:val="kk-KZ"/>
        </w:rPr>
        <w:t xml:space="preserve"> кезде </w:t>
      </w:r>
      <w:r w:rsidRPr="00571D49">
        <w:rPr>
          <w:sz w:val="28"/>
          <w:szCs w:val="28"/>
        </w:rPr>
        <w:t>жүргізіледі</w:t>
      </w:r>
      <w:r w:rsidRPr="00571D49">
        <w:rPr>
          <w:sz w:val="28"/>
          <w:szCs w:val="28"/>
          <w:lang w:val="kk-KZ"/>
        </w:rPr>
        <w:t xml:space="preserve">.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Осы Кодекстің 383-бабының 2-тармағында көзделген жағдайлар басталған кезде, есепке жатқызылатын қосылған құн салығының сомасын  ұлғайту немесе азайту салық салынатын айналымның мөлшерін ұлғайту немесе азайту жағына қарай түзетуге байланысты, тауарларды, жұмыстарды, көрсетілетін қызметтерді беруші жазып берген қосымша шот-фактурада көрсетілген қосылған құн салығының сомасы мөлшерінде жүргізіледі.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lastRenderedPageBreak/>
        <w:t xml:space="preserve">4. Осы баптың 2 және 3-тармақтарында белгіленген жағдайларда, есепке жатқызылатын қосылған құн салығының сомасын түзету осындай жағдайлар басталған </w:t>
      </w:r>
      <w:r w:rsidRPr="00571D49">
        <w:rPr>
          <w:rStyle w:val="s0"/>
          <w:sz w:val="28"/>
          <w:szCs w:val="28"/>
          <w:lang w:val="kk-KZ"/>
        </w:rPr>
        <w:t xml:space="preserve">салықтық </w:t>
      </w:r>
      <w:r w:rsidRPr="00571D49">
        <w:rPr>
          <w:sz w:val="28"/>
          <w:szCs w:val="28"/>
          <w:lang w:val="kk-KZ"/>
        </w:rPr>
        <w:t>кезеңде жүргiзiледi.</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5. Осы баптың 2-тармағының 1) – 5) тармақшаларында белгіленген жағдайларда, сатып алынған, салынған, жасалған тауарлар бойынша, есепке жатқызылатын қосылған құн салығының сомасын түзету қайта бағалау мен құнсыздану есепке алынбай, сол күнге бухгалтерлік есептің деректері бойынша тауарлардың баланстық құнына түзетуді жүзеге асыру күніне қолданыста болатын қосылған құн салығының мөлшерлемесін қолдану арқылы айқындалатын қосылған құн салығы сомасының мөлшерінде жүргізіледі.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Егер өткізу бойынша осындай айналым жасалғанға дейін қосылған құн салығы есепке жатқызылған бөлінетін жер учаскесінің бір бөлігін иелену және (немесе) пайдалану және (немесе) оған билік ету құқығын беру жөніндегі өткізу бойынша айналым осы Кодекстің 409-бабына сәйкес бөлек есепке алуды жүргізу жүзеге асырылатын осы Кодекстің 396-бабына сәйкес қосылған құн салығынан босатылған болып табылған жағдайда, онда есепке жатқызылатын қосылған құн салығының сомасын түзету осындай жер учаскесіне тура келетін қосылған құн салығының сомасына жүргізіледі, ол мынадай формула бойынша айқындалады: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ҚҚСтүз = ҚҚСеж/ Sжер х Sжал, мұнда: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ҚҚСтүз – қосылған құн салығын түзету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ҚҚСеж – бұрын есепке жатқызылатын деп танылған қосылған құн салығының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Sжал – жер учаскесі бөлінгенге дейін оның жалпы алаңы;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Sжер – иелену және (немесе) пайдалану және (немесе) билік ету құқығын беру бойынша айналымы осы Кодекстің 409-бабына сәйкес бөлек есепке алуды жүргізу жүзеге асырылатын осы Кодекстің 396-бабына сәйкес қосылған құн салығынан босатылатын жер учаскесінің алаңы.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Осы Кодекстің 372-бабы 5-тармағының 1) және 6) тармақшаларында көрсетілгендерді қоспағанда, осы Кодекстің 372-бабының 5-тармағында көрсетілген жағдайларда, осы бапта көзделген түзету жүргізілмейді.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8. Есепке жатқызылатын қосылған құн салығының сомасы осы бапта көзделген түзету ескеріле отырып, теріс мәнге ие болуы мүмкін.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4" w:name="SUB2_2590000"/>
      <w:bookmarkEnd w:id="24"/>
      <w:r w:rsidRPr="00571D49">
        <w:rPr>
          <w:color w:val="auto"/>
          <w:sz w:val="28"/>
          <w:szCs w:val="28"/>
          <w:lang w:val="kk-KZ"/>
        </w:rPr>
        <w:t xml:space="preserve">405-бап. Күмәндi мiндеттемелер бойынша, міндеттемелерді есептен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шығару кезінде есепке жатқызылатын қосылған құн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салығының сомаларын түзету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Егер сатып алынған тауарлар, жұмыстар, көрсетілетін қызметтер бойынша міндеттеменің бір бөлігі немесе бүкіл мөлшері осы Кодекстің </w:t>
      </w:r>
      <w:r w:rsidRPr="00571D49">
        <w:rPr>
          <w:sz w:val="28"/>
          <w:szCs w:val="28"/>
          <w:lang w:val="kk-KZ"/>
        </w:rPr>
        <w:br/>
        <w:t xml:space="preserve">230-бабына сәйкес күмәнді болып танылса, онда осы Кодекстің </w:t>
      </w:r>
      <w:r w:rsidRPr="00571D49">
        <w:rPr>
          <w:sz w:val="28"/>
          <w:szCs w:val="28"/>
          <w:lang w:val="kk-KZ"/>
        </w:rPr>
        <w:br/>
        <w:t xml:space="preserve">400-бабы 1-тармағының 2) және 3) тармақшалары негізінде бұрын есепке жатқызылатын деп танылған қосылған құн салығынан басқа, есепке жатқызылатын қосылған құн салығының сомасын күмәнді міндеттеменің </w:t>
      </w:r>
      <w:r w:rsidRPr="00571D49">
        <w:rPr>
          <w:sz w:val="28"/>
          <w:szCs w:val="28"/>
          <w:lang w:val="kk-KZ"/>
        </w:rPr>
        <w:lastRenderedPageBreak/>
        <w:t>мөлшеріне сәйкес келетін мөлшерде осындай тауарлар, жұмыстар, көрсетілетін қызметтер бойынша бұрын есепке жатқызылатын деп танылған қосылған құн салығының сомасына азайту жағына қарай түзету жүргізіледі. Осы тармақта көзделген түзету мынадай:</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орындау мерзімі айқындалған, сатып алынған тауарлар, жұмыстар, көрсетілетін қызметтер жөніндегі міндеттемені орындау мерзімі аяқталған күннен кейінгі;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орындау мерзімі айқындалмаған, сатып алынған тауарлар, жұмыстар, көрсетілетін қызметтер жөніндегі міндеттеме бойынша тауарды беру, жұмыстарды орындау, қызметтерді көрсету күнінен бастап есептелетін үш жылдық кезең өткен </w:t>
      </w:r>
      <w:r w:rsidRPr="00571D49">
        <w:rPr>
          <w:rStyle w:val="s0"/>
          <w:sz w:val="28"/>
          <w:szCs w:val="28"/>
          <w:lang w:val="kk-KZ"/>
        </w:rPr>
        <w:t xml:space="preserve">салықтық </w:t>
      </w:r>
      <w:r w:rsidRPr="00571D49">
        <w:rPr>
          <w:sz w:val="28"/>
          <w:szCs w:val="28"/>
          <w:lang w:val="kk-KZ"/>
        </w:rPr>
        <w:t xml:space="preserve">кезеңде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5" w:name="SUB2_2590200"/>
      <w:bookmarkEnd w:id="25"/>
      <w:r w:rsidRPr="00571D49">
        <w:rPr>
          <w:color w:val="auto"/>
          <w:sz w:val="28"/>
          <w:szCs w:val="28"/>
          <w:lang w:val="kk-KZ"/>
        </w:rPr>
        <w:t xml:space="preserve">2. Егер есепке жатқызылатын қосылған құн салығының сомасы азайту жағына қарай түзетілгеннен кейін қосылған құн салығын төлеуші тауарлар, жұмыстар, көрсетілетін қызметтер үшін ақы төлеуді жүргізген жағдайда, есепке жатқызылатын қосылған құн салығының сомасын ақы төлеу жүргізілген </w:t>
      </w:r>
      <w:r w:rsidRPr="00571D49">
        <w:rPr>
          <w:rStyle w:val="s0"/>
          <w:color w:val="auto"/>
          <w:sz w:val="28"/>
          <w:szCs w:val="28"/>
          <w:lang w:val="kk-KZ"/>
        </w:rPr>
        <w:t xml:space="preserve">салықтық </w:t>
      </w:r>
      <w:r w:rsidRPr="00571D49">
        <w:rPr>
          <w:color w:val="auto"/>
          <w:sz w:val="28"/>
          <w:szCs w:val="28"/>
          <w:lang w:val="kk-KZ"/>
        </w:rPr>
        <w:t xml:space="preserve">кезеңде ақы төлеу сомасына сәйкес келетін мөлшерде аталған тауарлар, жұмыстар, көрсетілетін қызметтер бойынша салық сомасына ұлғайту жағына қарай түзету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Осы Кодекстің 229-бабының 1-тармағында көрсетілген жағдайларда, осы баптың 1-тармағына сәйкес түзету жүргізілмеген міндеттемелер есептен шығарылған кезде есепке жатқызылатын қосылған құн салығының сомасын азайту жағына қарай түзету бұрын есепке жатқызылатын деп танылған, осындай міндеттеменің құрамында төлеуге жататын қосылған құн салығы сомасының мөлшерінде жүргізіледі. Осы тармақта көзделген түзету осындай жағдайлар басталған кезеңде жүргізіледі.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6" w:name="SUB2_2590400"/>
      <w:bookmarkEnd w:id="26"/>
      <w:r w:rsidRPr="00571D49">
        <w:rPr>
          <w:color w:val="auto"/>
          <w:sz w:val="28"/>
          <w:szCs w:val="28"/>
          <w:lang w:val="kk-KZ"/>
        </w:rPr>
        <w:t xml:space="preserve">4. Егер сатып алынған тауарлар, жұмыстар, көрсетілетін қызметтер бойынша міндеттеме әділет органдарының банкрот деп танылған қосылған құн салығын төлеушіні-өнiм берушiні Бизнес-сәйкестендіру нөмірлерінің ұлттық тізілімінен алып тастау туралы шешімі шығарылған күнге толық немесе ішінара қанағаттандырылмаған жағдайда, онда есепке жатқызылатын қосылған құн салығының сомасын азайту жағына қарай түзету, егер мұндай түзету осы баптың 1-тармағына сәйкес жүргізілмесе, бұрын есепке жатқызылатын деп танылған, осындай тауарлар, жұмыстар, көрсетілетін қызметтер бойынша төлеуге жататын қосылған құн салығының сомасы мөлшерінде жүргізіледі. Осы тармақта көзделген түзету әділет органдарының көрсетілген шешімі шығарылған </w:t>
      </w:r>
      <w:r w:rsidRPr="00571D49">
        <w:rPr>
          <w:rStyle w:val="s0"/>
          <w:color w:val="auto"/>
          <w:sz w:val="28"/>
          <w:szCs w:val="28"/>
          <w:lang w:val="kk-KZ"/>
        </w:rPr>
        <w:t xml:space="preserve">салықтық </w:t>
      </w:r>
      <w:r w:rsidRPr="00571D49">
        <w:rPr>
          <w:color w:val="auto"/>
          <w:sz w:val="28"/>
          <w:szCs w:val="28"/>
          <w:lang w:val="kk-KZ"/>
        </w:rPr>
        <w:t xml:space="preserve">кезеңде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7" w:name="SUB2_2590500"/>
      <w:bookmarkEnd w:id="27"/>
      <w:r w:rsidRPr="00571D49">
        <w:rPr>
          <w:color w:val="auto"/>
          <w:sz w:val="28"/>
          <w:szCs w:val="28"/>
          <w:lang w:val="kk-KZ"/>
        </w:rPr>
        <w:t>5. Осы бапта көзделген түзету олар бойынша түзету жүргізілетін тауарларды, жұмыстарды, көрсетілетін қызметтерді өткізу бойынша айналым жасалған кезде тауарларды, жұмыстарды, көрсетілетін қызметтерді беруші жазып берген шот-фактурада көрсетілген, қосылған құн салығының мөлшерлемесі бойынша жүргізіледі.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406-бап. Түзету ескеріле отырып, есепке жатқызылатын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қосылған құн салығы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Түзету ескеріле отырып, есепке жатқызылатын қосылған құн салығының сомасы </w:t>
      </w:r>
      <w:r w:rsidRPr="00571D49">
        <w:rPr>
          <w:rStyle w:val="s0"/>
          <w:color w:val="auto"/>
          <w:sz w:val="28"/>
          <w:szCs w:val="28"/>
          <w:lang w:val="kk-KZ"/>
        </w:rPr>
        <w:t xml:space="preserve">салықтық </w:t>
      </w:r>
      <w:r w:rsidRPr="00571D49">
        <w:rPr>
          <w:color w:val="auto"/>
          <w:sz w:val="28"/>
          <w:szCs w:val="28"/>
          <w:lang w:val="kk-KZ"/>
        </w:rPr>
        <w:t>кезең үшін мынадай тәртіппен есептеледі: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Кодекстің 400-бабына сәйкес айқындалған, есепке жатқызылатын қосылған құн салығының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алу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Кодекстің 403, 404 және 405-баптарында көзделген, есепке жатқызылатын қосылған құн салығын азайту жағына қарай түзету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Кодекстің 404-бабының 3-тармағында және 405-бабының </w:t>
      </w:r>
      <w:r w:rsidRPr="00571D49">
        <w:rPr>
          <w:color w:val="auto"/>
          <w:sz w:val="28"/>
          <w:szCs w:val="28"/>
          <w:lang w:val="kk-KZ"/>
        </w:rPr>
        <w:br/>
        <w:t xml:space="preserve">2-тармағында көзделген, есепке жатқызылатын қосылған құн салығын ұлғайту жағына қарай түзету сомасы.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бапқа сәйкес айқындалған, түзету ескеріле отырып, есепке жатқызылатын қосылған құн салығының сомасы теріс мәнге ие болуы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407-бап. Есепке жатқызуға рұқсат етілген қосылған құн салығының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сомаларын айқындау әдістері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Егер осы баптың 2-тармағында өзгеше көзделмесе, осы баптың </w:t>
      </w:r>
      <w:r w:rsidRPr="00571D49">
        <w:rPr>
          <w:color w:val="auto"/>
          <w:sz w:val="28"/>
          <w:szCs w:val="28"/>
          <w:lang w:val="kk-KZ"/>
        </w:rPr>
        <w:br/>
        <w:t>3-тармағында көрсетілгеннен басқа қосылған құн салығын төлеуші есепке жатқызуға рұқсат етілген қосылған құн салығының сомасын мынадай әдістердің бірімен: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пропорционалды әдіспен;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салық салынатын және салық салынбайтын айналымдардың мақсаттары үшін пайдаланылып жатқан немесе пайдаланылатын, тауарлар, жұмыстар, көрсетілетін қызметтер бойынша қосылған құн салығының сомаларын бөлек есепке алуды жүргізу арқылы айқындайды.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Есепке жатқызудың пропорционалды әдісін пайдаланатын мынадай тұлғалар бөлек есепке алуды жүргізу арқылы айналымдардың жекелеген түрлері бойынша есепке жатқызуға рұқсат етілген қосылған құн салығының сомаларын айқындауға құқылы: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кепіл мүлкін (тауарларды) алуға және өткізуге байланысты айналымдар бойынша – екінші деңгейдегі банктер, </w:t>
      </w:r>
      <w:r w:rsidRPr="00571D49">
        <w:rPr>
          <w:rStyle w:val="s0"/>
          <w:color w:val="auto"/>
          <w:sz w:val="28"/>
          <w:szCs w:val="28"/>
          <w:lang w:val="kk-KZ"/>
        </w:rPr>
        <w:t xml:space="preserve">банк операцияларының </w:t>
      </w:r>
      <w:r w:rsidRPr="00571D49">
        <w:rPr>
          <w:color w:val="auto"/>
          <w:sz w:val="28"/>
          <w:szCs w:val="28"/>
          <w:lang w:val="kk-KZ"/>
        </w:rPr>
        <w:t xml:space="preserve">жекелеген түрлерін жүзеге асыратын ұйымдар, микроқаржы ұйымдары;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мыналарды: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осындай банктен активтер бойынша сатып алынған талап ету құқықтары бойынша банктен алынған кепіл мүлкін (тауарды);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кепілге салынған мүлікке өндіріп алуды қолдану нәтижесінде банктің меншігіне өткен және екінші деңгейдегі банктердің кредиттік </w:t>
      </w:r>
      <w:r w:rsidRPr="00571D49">
        <w:rPr>
          <w:rStyle w:val="s0"/>
          <w:color w:val="auto"/>
          <w:sz w:val="28"/>
          <w:szCs w:val="28"/>
          <w:lang w:val="kk-KZ"/>
        </w:rPr>
        <w:t>портфельдерінің</w:t>
      </w:r>
      <w:r w:rsidRPr="00571D49">
        <w:rPr>
          <w:color w:val="auto"/>
          <w:sz w:val="28"/>
          <w:szCs w:val="28"/>
          <w:lang w:val="kk-KZ"/>
        </w:rPr>
        <w:t xml:space="preserve"> сапасын жақсартуға маманданатын, Қазақстан Республикасының Үкіметі жалғыз акционері болып табылатын ұйым осындай банктен күмәнді және үмітсіз активтер бойынша сатып алынған талап ету құқықтары бойынша алған мүлікті (тауарды) сатып алуға, иеленуге және (немесе) өткізуге байланысты айналымдар бойынша – екінші деңгейдегі банктердің кредиттік </w:t>
      </w:r>
      <w:r w:rsidRPr="00571D49">
        <w:rPr>
          <w:rStyle w:val="s0"/>
          <w:color w:val="auto"/>
          <w:sz w:val="28"/>
          <w:szCs w:val="28"/>
          <w:lang w:val="kk-KZ"/>
        </w:rPr>
        <w:t>портфельдерінің</w:t>
      </w:r>
      <w:r w:rsidRPr="00571D49">
        <w:rPr>
          <w:color w:val="auto"/>
          <w:sz w:val="28"/>
          <w:szCs w:val="28"/>
          <w:lang w:val="kk-KZ"/>
        </w:rPr>
        <w:t xml:space="preserve"> сапасын жақсартуға маманданатын, Қазақстан </w:t>
      </w:r>
      <w:r w:rsidRPr="00571D49">
        <w:rPr>
          <w:color w:val="auto"/>
          <w:sz w:val="28"/>
          <w:szCs w:val="28"/>
          <w:lang w:val="kk-KZ"/>
        </w:rPr>
        <w:lastRenderedPageBreak/>
        <w:t>Республикасының Үкіметі жалғыз акционері болып табылатын, есепке жатқызудың пропорционалды әдiсiн пайдаланатын ұйым;</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мыналарды: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бас банктен күмәнді және үмітсіз активтер бойынша сатып алынған талап ету құқықтары бойынша өндіріп алуды қолдану нәтижесінде алынған кепіл мүлкін (тауарды);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кепілге салынған мүлікке өндіріп алуды қолдану нәтижесінде бас банктің меншігіне өткен және банктің еншілес ұйымы бас банктен сатып алған мүлікті (тауарды) сатып алуға, иеленуге және (немесе) өткізуге байланысты айналымдар бойынша – бас банктің күмәнді және үмітсіз активтерін сатып алатын банктің еншілес ұйымы;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мүлікті қаржы лизингіне беруге байланысты айналымдар бойынша – лизинг беруші. Қаржы лизингіне беруге жататын мүлікті сатып алуға байланысты лизинг берушінің шығындары салық салынатын айналымның мақсаттары үшін шеккен шығындар ретінде қарастырылады;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Қазақстан Республикасының банктер және банк қызметі туралы заңнамасына сәйкес тауарды үшінші тұлғаға кейіннен сату туралы шартсыз коммерциялық кредит беру арқылы сауда делдалы ретінде жеке және заңды тұлғаларды қаржыландыру бойынша – ислам банкі;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Қазақстан Республикасының банктер және банк қызметі туралы заңнамасына сәйкес тауарды үшінші тұлғаға кейіннен сату шарттарымен коммерциялық кредит беру арқылы сауда делдалы ретінде жеке және заңды тұлғаларды қаржыландыру шеңберінде тауарды сатып алу-сату операциялары бойынша – қосылған құн салығын төлеуші;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7) Қазақстан Республикасының туристік қызмет туралы заңнамасына сәйкес туристік операторлық қызметке (туроператорлық қызметке) арналған лицензиясы бар дара кәсіпкерлер мен заңды тұлғалар туроператордың қызметтерін көрсету мақсатында тауарлар, жұмыстар, көрсетілетін қызметтер бойынша есепке алуды қалған қызметтен бөлек жүргізеді. Туроператордың қызметтерін көрсету мақсатында тауарлар, жұмыстар, көрсетілетін қызметтер бойынша есепке алу осы Кодекстің 394-бабының 15) тармақшасына сәйкес қосылған құн салығынан босатылған айналым және салық салынатын айналым бойынша бөлек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Өткізу бойынша айналымдары осы Кодекстің 396-бабының </w:t>
      </w:r>
      <w:r w:rsidRPr="00571D49">
        <w:rPr>
          <w:color w:val="auto"/>
          <w:sz w:val="28"/>
          <w:szCs w:val="28"/>
          <w:lang w:val="kk-KZ"/>
        </w:rPr>
        <w:br/>
        <w:t>1-тармағына сәйкес қосылған құн салығын салудан босатылатын объектілер салуды жүзеге асыратын тұлға: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Кодекстің 396-бабының 1-тармағына сәйкес қосылған құн салығынан босатылатын айналымдар мен өзге айналымның мақсаттары үшін;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әрбір құрылыс объектісін салу процесінде – осы Кодекстің </w:t>
      </w:r>
      <w:r w:rsidRPr="00571D49">
        <w:rPr>
          <w:color w:val="auto"/>
          <w:sz w:val="28"/>
          <w:szCs w:val="28"/>
          <w:lang w:val="kk-KZ"/>
        </w:rPr>
        <w:br/>
        <w:t xml:space="preserve">402-бабының 3-тармағын және 410-бабын қолдану мақсаттары үшін пайдаланылып жатқан немесе пайдаланылатын тауарлар, жұмыстар, көрсетілетін қызметтер бойынша қосылған құн салығының сомаларын бөлек есепке алуды жүргізуді жүзеге асыруға міндетті.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Өзге айналым бойынша қосылған құн салығын осындай төлеуші осы Кодекстің 408-бабына сәйкес пропорционалды әдіспен есепке жатқызуға </w:t>
      </w:r>
      <w:r w:rsidRPr="00571D49">
        <w:rPr>
          <w:color w:val="auto"/>
          <w:sz w:val="28"/>
          <w:szCs w:val="28"/>
          <w:lang w:val="kk-KZ"/>
        </w:rPr>
        <w:lastRenderedPageBreak/>
        <w:t>рұқсат етілген қосылған құн салығының сомасын айқындауға құқылы.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408-бап. Есепке жатқызуға рұқсат етілген қосылған құн салығының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сомаларын пропорционалды әдіспен айқындау тәртібі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Пропорционалды әдіс бойынша есепке жатқызуға рұқсат етілген қосылған құн салығының сомасы </w:t>
      </w:r>
      <w:r w:rsidRPr="00571D49">
        <w:rPr>
          <w:rStyle w:val="s0"/>
          <w:color w:val="auto"/>
          <w:sz w:val="28"/>
          <w:szCs w:val="28"/>
          <w:lang w:val="kk-KZ"/>
        </w:rPr>
        <w:t xml:space="preserve">салықтық </w:t>
      </w:r>
      <w:r w:rsidRPr="00571D49">
        <w:rPr>
          <w:color w:val="auto"/>
          <w:sz w:val="28"/>
          <w:szCs w:val="28"/>
          <w:lang w:val="kk-KZ"/>
        </w:rPr>
        <w:t xml:space="preserve">кезең үшін мынадай формула бойынша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ҚҚСер = ҚҚСеж х А сс/ А жал, мұнда: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 – есепке жатқызуға рұқсат етілген қосылған құн салығының сомасы. Бұл сома теріс мәнге ие болуы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ҚҚСеж – түзету ескеріле отырып, есепке жатқызылатын қосылған құн салығының сомасы. Бұл сома теріс мәнге ие болуы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 сс – салық салынатын айналымның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А жал – салық салынатын және салық салынбайтын айналымдардың сомасы ретінде айқындалатын айналымның жалпы сомасы.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Бұл ретте осы Кодекстің 407-бабының 2-тармағында көрсетілген тұлғалар А сс және А жал мәндерін айқындау кезінде осы Кодекстің </w:t>
      </w:r>
      <w:r w:rsidRPr="00571D49">
        <w:rPr>
          <w:color w:val="auto"/>
          <w:sz w:val="28"/>
          <w:szCs w:val="28"/>
          <w:lang w:val="kk-KZ"/>
        </w:rPr>
        <w:br/>
        <w:t xml:space="preserve">409-бабына сәйкес олар бойынша бөлек есепке алуды жүргізу жүзеге асырылатын айналымдарды есепке алмайды.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Салықтық кезеңде өткізу бойынша айналым болмаған кезде есепке жатқызуға рұқсат етілген қосылған құн салығының сомасы түзету ескеріле отырып, есепке жатқызылатын қосылған құн салығы сомасының мөлшерінде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Есепке жатқызуға рұқсат етілмеген қосылған құн салығы </w:t>
      </w:r>
      <w:r w:rsidRPr="00571D49">
        <w:rPr>
          <w:rStyle w:val="s0"/>
          <w:color w:val="auto"/>
          <w:sz w:val="28"/>
          <w:szCs w:val="28"/>
          <w:lang w:val="kk-KZ"/>
        </w:rPr>
        <w:t xml:space="preserve">салықтық </w:t>
      </w:r>
      <w:r w:rsidRPr="00571D49">
        <w:rPr>
          <w:color w:val="auto"/>
          <w:sz w:val="28"/>
          <w:szCs w:val="28"/>
          <w:lang w:val="kk-KZ"/>
        </w:rPr>
        <w:t>кезең үшін мынадай формула бойынша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ҚҚСере = ҚҚСеж – ҚҚСер, мұнда: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ҚҚСере – есепке жатқызуға рұқсат етілмеген қосылған құн салығының сомасы. Бұл сома теріс мәнге ие болуы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ҚҚСеж – түзету ескеріле отырып, есепке жатқызылатын қосылған құн салығының сомасы. Бұл сома теріс мәнге ие болуы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ҚҚСер – осы баптың 1-тармағына сәйкес айқындалатын, есепке жатқызуға рұқсат етілген қосылған құн салығының сомасы. Бұл сома теріс мәнге ие болуы мүмкін.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Есепке жатқызуға рұқсат етілмеген қосылған құн салығының сомасы, оның ішінде оның теріс мәні осы Кодекстің 243-бабының 9-тармағында айқындалған тәртіппен есепке алынады.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409-бап. Есепке жатқызуға рұқсат етілген қосылған құн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салығының сомаларын бөлек есепке алуды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жүргізу арқылы айқындау тәртібі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Есепке жатқызуға рұқсат етілген қосылған құн салығының сомасын бөлек есепке алуды жүргізу арқылы айқындау кезінде қосылған құн салығын төлеуші салық салынатын және салық салынбайтын айналымдардың </w:t>
      </w:r>
      <w:r w:rsidRPr="00571D49">
        <w:rPr>
          <w:color w:val="auto"/>
          <w:sz w:val="28"/>
          <w:szCs w:val="28"/>
          <w:lang w:val="kk-KZ"/>
        </w:rPr>
        <w:lastRenderedPageBreak/>
        <w:t xml:space="preserve">мақсаттары үшін пайдаланылатын алынған тауарлар, жұмыстар, көрсетілетін қызметтер бойынша қосылған құн салығының сомаларын бөлек есепке алуды жүргізеді.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Кодекстің 410-бабында көзделген жағдайлардан басқа, бөлек есепке алуды жүргізу кезінде: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есепке жатқызуға рұқсат етілген қосылған құн салығының сомасы түзету ескеріле отырып, салық салынатын айналымның мақсаттары үшін пайдаланылатын алынған тауарлар, жұмыстар, көрсетілетін қызметтер бойынша есепке жатқызылатын қосылған құн салығының мөлшерінде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есепке жатқызуға рұқсат етілмеген қосылған құн салығының сомасы салық салынбайтын айналымның мақсаттары үшін пайдаланылатын алынған тауарлар, жұмыстар, көрсетілетін қызметтер бойынша есепке жатқызылмайтын қосылған құн салығының мөлшерінде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бір мезгілде салық салынатын және салық салынбайтын айналымдардың мақсаттары үшін пайдаланылатын алынған тауарлар, жұмыстар, көрсетілетін қызметтер бойынша қосылған құн салығының сомасы есепке жатқызуға рұқсат етілген және есепке жатқызуға рұқсат етілмеген қосылған құн салығының сомасына бөлінеді, олар мынадай формулалар бойынша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ҚҚСер = ҚҚСеж х А сс / А жал;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ҚҚСере = ҚҚСеж – ҚҚСер, мұнда: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 – есепке жатқызуға рұқсат етілген қосылған құн салығының сомасы. Бұл сома теріс мәнге ие болуы мүмкін;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ҚҚСеж – бір мезгілде салық салынатын және салық салынбайтын айналымдардың мақсаттары үшін пайдаланылатын тауарлар, жұмыстар, көрсетілетін қызметтер бойынша түзету ескеріле отырып, есепке жатқызылатын қосылған құн салығының сомасы. Бұл сома теріс мәнге ие болуы мүмкін;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А сс – салық салынатын айналымның </w:t>
      </w:r>
      <w:r w:rsidRPr="00571D49">
        <w:rPr>
          <w:rStyle w:val="s0"/>
          <w:color w:val="auto"/>
          <w:sz w:val="28"/>
          <w:szCs w:val="28"/>
          <w:lang w:val="kk-KZ"/>
        </w:rPr>
        <w:t xml:space="preserve">салықтық </w:t>
      </w:r>
      <w:r w:rsidRPr="00571D49">
        <w:rPr>
          <w:color w:val="auto"/>
          <w:sz w:val="28"/>
          <w:szCs w:val="28"/>
          <w:lang w:val="kk-KZ"/>
        </w:rPr>
        <w:t xml:space="preserve">кезеңдегі сомасы. Бұл ретте осы Кодекстің 407-бабының 2-тармағында көрсетілген тұлғалар </w:t>
      </w:r>
      <w:r w:rsidRPr="00571D49">
        <w:rPr>
          <w:color w:val="auto"/>
          <w:sz w:val="28"/>
          <w:szCs w:val="28"/>
          <w:lang w:val="kk-KZ"/>
        </w:rPr>
        <w:br/>
        <w:t>А сс-ны осы бапқа сәйкес олар бойынша бөлек есепке алуды жүргізу жүзеге асырылатын айналымдар ретінде айқындайды;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 жал – салық салынатын және салық салынбайтын айналымдардың сомасы ретінде айқындалатын, айналымның жалпы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ҚҚСере – есепке жатқызуға рұқсат етілмеген қосылған құн салығының сомасы. Бұл сома теріс мәнге ие болуы мүмкін.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Есепке жатқызуға рұқсат етілмеген қосылған құн салығының сомасы осы Кодекстің 243-бабының 9-тармағында айқындалған тәртіппен есепке алынады.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410-бап. Тұрғын ғимаратты (тұрғын ғимараттың бөлігін) салуды жүзеге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асыратын қосылған құн салығын төлеушінің есепке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жатқызуға рұқсат етілген қосылған құн салығының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сомаларын айқындау тәртібі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Тұрғын ғимаратының аяқталмаған құрылыс объектісі өткізілген жағдайда осы объектіні салу процесінде пайдаланылған тауарлар, жұмыстар, көрсетілетін қызметтер бойынша есепке жатқызуға рұқсат етілген қосылған құн салығы осы бапқа сәйкес айқындалады және аяқталмаған құрылыс объектісін өткізу жүзеге асырылатын </w:t>
      </w:r>
      <w:r w:rsidRPr="00571D49">
        <w:rPr>
          <w:rStyle w:val="s0"/>
          <w:sz w:val="28"/>
          <w:szCs w:val="28"/>
          <w:lang w:val="kk-KZ"/>
        </w:rPr>
        <w:t xml:space="preserve">салықтық </w:t>
      </w:r>
      <w:r w:rsidRPr="00571D49">
        <w:rPr>
          <w:sz w:val="28"/>
          <w:szCs w:val="28"/>
          <w:lang w:val="kk-KZ"/>
        </w:rPr>
        <w:t>кезеңде: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осы Кодекстің 396-бабына сәйкес бұрын қосылған құн салығынан босатылатын айналым түрінде өткізуге арналған аяқталмаған құрылыс объектісін өткізу кезінде – көрсетілген тауарлар бойынша оларды сатып алу күніне қолданыста болатын мөлшерлеме бойынша есепке жатқызылатын қосылған құн салығының мөлшерінде;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бұрын қосылған құн салығынан босатылатын, сол сияқты қосылған құн салығы салынатын айналымдар түрінде өткізуге арналған аяқталмаған құрылыс объектісінің бөлігі болып табылатын аяқталмаған құрылыс объектісін өткізу кезінде – аяқталмаған құрылыс объектісінің өткізілетін бөлігіне тура келетін қосылған құн салығының мөлшерінде есепке алынады, ол мынадай формула бойынша есептеледі: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 ақер = ҚҚСже х Sақб / Sақ, мұнда: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 ақер – бұрын қосылған құн салығынан босатылатын, сол сияқты қосылған құн салығы салынатын айналымдар түрінде өткізуге арналған аяқталмаған құрылыс объектісінің бөлігі бойынша есепке жатқызуға рұқсат етілген қосылған құн салығы;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ҚҚСже – құрылысқа пайдаланылған тауарлар, жұмыстар, көрсетілетін қызметтер бойынша осы Кодекстің 402-бабының 3-тармағына сәйкес өткізу күніне жеке есепке алынатын қосылған құн салығының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Sақб – бұрын қосылған құн салығынан босатылатын, сол сияқты қосылған құн салығы салынатын айналымдар түрінде өткізуге арналған аяқталмаған құрылыс объектісінің бөлігі болып табылатын аяқталмаған құрылыс объектісінің жобалау-сметалық құжаттама бойынша алаңы;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Sақ – бұрын қосылған құн салығынан босатылатын, сол сияқты қосылған құн салығы салынатын айналымдар түрінде өткізуге арналған аяқталмаған құрылыс объектісінің жалпы алаңы.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Тұрғын ғимаратты (тұрғын ғимараттың бөлігін) салуды жүзеге асыратын қосылған құн салығын төлеуші тұрғын ғимараттың тек қана тұрғын емес үй-жайлардан тұратын бөлігін өткізу немесе жалға беру жағдайы басталған </w:t>
      </w:r>
      <w:r w:rsidRPr="00571D49">
        <w:rPr>
          <w:rStyle w:val="s0"/>
          <w:color w:val="auto"/>
          <w:sz w:val="28"/>
          <w:szCs w:val="28"/>
          <w:lang w:val="kk-KZ"/>
        </w:rPr>
        <w:t xml:space="preserve">салықтық </w:t>
      </w:r>
      <w:r w:rsidRPr="00571D49">
        <w:rPr>
          <w:color w:val="auto"/>
          <w:sz w:val="28"/>
          <w:szCs w:val="28"/>
          <w:lang w:val="kk-KZ"/>
        </w:rPr>
        <w:t xml:space="preserve">кезеңде, бірақ тұрғын ғимаратты пайдалануға қабылдау күнінен бұрын емес осындай тұрғын ғимараттың (тұрғын ғимарат бөлігінің) бөлігі болып табылатын тұрғын емес үй-жайдың құрылысына пайдаланылған тауарлар, жұмыстар, көрсетілетін қызметтер бойынша есепке жатқызуға рұқсат етілген қосылған құн салығының сомасын мынадай формула бойынша айқындауға құқылы: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 = (ҚҚСеж – ҚҚСақер) х Sтеү / Sтғ, мұнда: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 – тұрғын ғимараттың (тұрғын ғимарат бөлігінің) бөлігі болып табылатын тұрғын емес үй-жай бойынша есепке жатқызуға рұқсат етілген қосылған құн салығының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ҚҚСеж – тұрғын ғимараттың (тұрғын ғимарат бөлігінің) құрылысына пайдаланылған тауарлар, жұмыстар, көрсетілетін қызметтер бойынша, есепке жатқызылатын, жеке есепке алынатын қосылған құн салығының сомасы. Салық сомасы тұрғын ғимараттың тек қана тұрғын емес үй-жайлардан тұратын бөлігін өткізу немесе жалға беру жағдайы басталған күнге айқындалады, бірақ тұрғын ғимаратты Қазақстан Республикасының сәулет, қала құрылысы және құрылыс қызметі туралы заңнамасына сәйкес пайдалануға қабылдау күнінен бұрын емес;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ҚҚСақер – бұрын қосылған құн салығынан босатылатын, сол сияқты бұрын қосылған құн салығы салынатын айналымдар түрінде өткізуге арналған аяқталмаған құрылыс объектісінің бөлігі бойынша есепке жатқызуға рұқсат етілген қосылған құн салығы. Салық сомасы осы баптың 1-тармағында көзделген жағдайда және тәртіппен айқындалады;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Sтеү – тұрғын ғимараттағы (тұрғын ғимараттың бөлігіндегі) тұрғын емес үй-жайлардың алаңы;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Sтғ – тұрғын ғимараттың (тұрғын ғимарат бөлігінің) жалпы алаңы.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Бұл ретте есепке жатқызуға рұқсат етілмеген қосылған құн салығының сомасы осы Кодекстің 243-бабының 9-тармағында айқындалған тәртіппен есепке алынады және мынадай формула бойынша айқындалады: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ҚҚСере =  ҚҚСеж – ҚҚСақер – ҚҚСер, мұнда: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ҚҚСере – тұрғын емес үй-жайы да бар тұрғын ғимараттың (тұрғын ғимарат бөлігінің) бөлігі болып табылатын тұрғын үй-жай бойынша есепке жатқызуға рұқсат етілмеген қосылған құн салығының сомасы.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411-бап. Есепке жатқызылатын қосылған құн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               салығының қосымша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Мынадай тұлғалар қосылған құн салығының қосымша сомасын есепке жатқызуға құқылы: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ауыл шаруашылығы өнімін, акваөсіру (балық өсіру шаруашылығының) өнімін өндіру, өз өндірісінің көрсетілген өнімін қайта өңдеу жөніндегі қызметті жүзеге асыру нәтижесі болып табылатын тауарларды өткізу жөніндегі айналымдар бойынша – шаруа немесе фермер қожалықтарын қоса алғанда, ауыл шаруашылығы өнімін, акваөсіру (балық өсіру шаруашылығының) өнімін өндірушілер;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ауыл шаруашылығы өнімін, балық өсіру шаруашылығының өнімін қайта өңдеуді жүзеге асырудың нәтижесі болып табылатын тауарларды өткізу жөніндегі айналымдар бойынша – заңды тұлғалар. Қоғамдық тамақтану саласындағы қызметті қоспағанда, ауыл шаруашылығы өнімін, балық өсіру шаруашылығының өнімін қайта өңдеуге мынадай қызмет түрлері жатады: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ет пен ет өнімдерін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жемістер мен көкөністерді қайта өңдеу және консервілеу;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өсімдіктер мен жануарлардың майларын және тоңмайларды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сүтті қайта өңдеу мен ірімшік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ұн-жарма өнеркәсібінің өнімдерін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lastRenderedPageBreak/>
        <w:t>жануарлар үшін дайын жемшөп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нан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балалар тағамын және диеталық тамақ өнімдерін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крахмал-cірне өнеркәсібінің өнімдерін өндіру;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ауыл шаруашылығы малдарының терілерін және жүндерін қайта өңдеу;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мақтаны тұқымдарынан тазарту;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тірі балықты қайта өңдеу;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3) мыналар: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өз өндірісінің, сондай-ақ осындай кооперативтің мүшелері өндірген ауыл шаруашылығы өнімін, акваөсіру (балық өсіру шаруашылығының) өнімін өткізу;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өз өндірісінің ауыл шаруашылығы өнімін, акваөсіру (балық өсіру шаруашылығының) өнімін қайта өңдеу нәтижесінде алынған, осындай өнімді отандық өндірушіден сатып алынған және (немесе) осындай кооперативтің мүшелері өндірген өнімді өткізу;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агроөнеркәсіптік кешенді дамыту саласындағы уәкілетті орган мемлекеттік жоспарлау жөніндегі орталық уәкілетті органмен және уәкілетті органмен келісу бойынша айқындаған тізбе бойынша осындай кооператив мүшелеріне осы тармақшада көрсетілген айналымдарды олардың жүзеге асыруы мақсатында жұмыстарды орындау, қызметтерді көрсету жөніндегі айналымдар бойынша ауыл шаруашылығы кооперативтері.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Осы тармақтың ережелері акцизделетін тауарларды және оларды қайта өңдеу өнімдерін өткізу бойынша айналымдарға қолданылмайды.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Осы тармақты қолдану мақсатында қызмет түрлерін айқындау </w:t>
      </w:r>
      <w:r w:rsidRPr="002276FA">
        <w:rPr>
          <w:bCs/>
          <w:sz w:val="28"/>
          <w:szCs w:val="28"/>
          <w:lang w:val="kk-KZ"/>
        </w:rPr>
        <w:t xml:space="preserve">техникалық реттеу </w:t>
      </w:r>
      <w:r w:rsidRPr="00571D49">
        <w:rPr>
          <w:bCs/>
          <w:sz w:val="28"/>
          <w:szCs w:val="28"/>
          <w:lang w:val="kk-KZ"/>
        </w:rPr>
        <w:t>саласындағы мемлекеттік реттеуді жүзеге асыратын</w:t>
      </w:r>
      <w:r w:rsidRPr="002276FA">
        <w:rPr>
          <w:bCs/>
          <w:sz w:val="28"/>
          <w:szCs w:val="28"/>
          <w:lang w:val="kk-KZ"/>
        </w:rPr>
        <w:t xml:space="preserve"> мемлекеттік орган</w:t>
      </w:r>
      <w:r w:rsidRPr="00571D49">
        <w:rPr>
          <w:sz w:val="28"/>
          <w:szCs w:val="28"/>
          <w:lang w:val="kk-KZ"/>
        </w:rPr>
        <w:t xml:space="preserve"> бекіткен Экономикалық қызмет түрлерінің жалпы сыныптауышына сәйкес жүзеге асырылады.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Осы баптың 1-тармағында көрсетілген салық төлеушілер: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баптың 1-тармағында көзделген қызмет және өзге де қызмет бойынша өткізу жөніндегі айналымдарды;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баптың 1-тармағында көзделген қызметте және өзге де қызметте пайдаланылып жатқан немесе пайдаланылатын алуға жататын (алынған) тауарларды, жұмыстарды, көрсетілетін қызметтерді бөлек есепке алуды жүргізген жағдайда осы баптың ережелерін қолдануға құқылы.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Егер заңды тұлға шетелдік, Қазақстан Республикасында қызметін тұрақты мекеме арқылы жүзеге асыратын бейрезидент-заңды тұлға болып табылса, осы баптың 1-тармағы бірінші бөлігінің 1) және 3) тармақшаларында көрсетілген салық төлеушілер, осы баптың ережелерін қолдануға құқылы емес.</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Есепке жатқызылатын қосылған құн салығының қосымша сомасын есептеу мынадай формула бойынша жүргізіледі: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ҚҚСеқ = (ҚҚСсс – ҚҚСер – ҚҚСак) х 70 %, мұнда: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ҚҚСеқ – есепке жатқызылатын қосылған құн салығының қосымша сомасы;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ҚҚСсс – осы баптың 1-тармағында көзделген қызмет бойынша салық </w:t>
      </w:r>
      <w:r w:rsidRPr="00571D49">
        <w:rPr>
          <w:sz w:val="28"/>
          <w:szCs w:val="28"/>
          <w:lang w:val="kk-KZ"/>
        </w:rPr>
        <w:lastRenderedPageBreak/>
        <w:t>салынатын өткізу бойынша айналымнан есептелген қосылған құн салығының сомасы;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ҚҚСер – есепке жатқызуға рұқсат етілген қосылған құн салығының осы Кодекстің 408, 409 және 410-баптарына сәйкес айқындалған сомасы. Мұндай сома осы баптың 1-тармағында көзделген қызметте пайдаланылып жатқан немесе пайдаланылатын алуға жататын (алынған) тауарлар, жұмыстар, көрсетілетін қызметтер бойынша айқындалады;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ҚҚСак – есепке жатқызылған қосылған құн салығы сомасының осы баптың 1-тармағында көзделген қызмет бойынша есепті </w:t>
      </w:r>
      <w:r w:rsidRPr="00571D49">
        <w:rPr>
          <w:rStyle w:val="s0"/>
          <w:sz w:val="28"/>
          <w:szCs w:val="28"/>
          <w:lang w:val="kk-KZ"/>
        </w:rPr>
        <w:t xml:space="preserve">салықтық </w:t>
      </w:r>
      <w:r w:rsidRPr="00571D49">
        <w:rPr>
          <w:sz w:val="28"/>
          <w:szCs w:val="28"/>
          <w:lang w:val="kk-KZ"/>
        </w:rPr>
        <w:t>кезеңнің басында өспелі қорытындысымен қалыптасқан есепке жазылған салық сомасынан асып кету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Алынған нөлдік немесе теріс мән </w:t>
      </w:r>
      <w:r w:rsidRPr="00571D49">
        <w:rPr>
          <w:rStyle w:val="s0"/>
          <w:sz w:val="28"/>
          <w:szCs w:val="28"/>
          <w:lang w:val="kk-KZ"/>
        </w:rPr>
        <w:t xml:space="preserve">салықтық </w:t>
      </w:r>
      <w:r w:rsidRPr="00571D49">
        <w:rPr>
          <w:sz w:val="28"/>
          <w:szCs w:val="28"/>
          <w:lang w:val="kk-KZ"/>
        </w:rPr>
        <w:t>кезең үшін қосылған құн салығын есептеу кезінде есепке алынбайды.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jc w:val="center"/>
        <w:rPr>
          <w:bCs/>
          <w:color w:val="auto"/>
          <w:sz w:val="28"/>
          <w:szCs w:val="28"/>
          <w:lang w:val="kk-KZ"/>
        </w:rPr>
      </w:pPr>
      <w:r w:rsidRPr="00571D49">
        <w:rPr>
          <w:color w:val="auto"/>
          <w:sz w:val="28"/>
          <w:szCs w:val="28"/>
          <w:lang w:val="kk-KZ"/>
        </w:rPr>
        <w:t xml:space="preserve">47-тарау. </w:t>
      </w:r>
      <w:r w:rsidRPr="00571D49">
        <w:rPr>
          <w:bCs/>
          <w:color w:val="auto"/>
          <w:sz w:val="28"/>
          <w:szCs w:val="28"/>
          <w:lang w:val="kk-KZ"/>
        </w:rPr>
        <w:t xml:space="preserve"> ШОТ-ФАКТУРА</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bCs/>
          <w:sz w:val="28"/>
          <w:szCs w:val="28"/>
          <w:lang w:val="kk-KZ"/>
        </w:rPr>
      </w:pPr>
      <w:r w:rsidRPr="00571D49">
        <w:rPr>
          <w:bCs/>
          <w:sz w:val="28"/>
          <w:szCs w:val="28"/>
          <w:lang w:val="kk-KZ"/>
        </w:rPr>
        <w:t xml:space="preserve">412-бап. Жалпы ережелер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Тауарларды, жұмыстарды, көрсетілетін қызметтерді өткізу бойынша айналым жасалған кезде мыналар шот-фактура жазып беруге міндетті: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осы Кодекстің 367-бабы 1-тармағының 1) тармақшасында көзделген қосылған құн салығын төлеушілер;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Қазақстан Республикасы ратификациялаған халықаралық шарттарды іске асыру мақсатында қабылданған Қазақстан Республикасының нормативтік құқықтық актілерінде көзделген жағдайларда салық төлеушілер;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осы Кодекстің 416-бабында белгіленген жағдайларда, қосылған құн салығын төлеуші болып табылмайтын комиссионер;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4) осы Кодекстің 415-бабында белгіленген жағдайларда, қосылған құн салығын төлеуші болып табылмайтын экспедитор;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5) импортталған тауарларды өткізген жағдайда салық төлеушілер.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Салық төлеуші шот-фактураны қағаз жеткізгіште жазып беруге құқылы болатын мынадай жағдайларды: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салық төлеушінің тұрған жері бойынша Қазақстан Республикасының әкімшілік-аумақтық бірліктері шекарасында жалпыға ортақ пайдаланылатын телекоммуникациялар желісі болмаған жағдайды қоспағанда, шот-фактура электрондық нысанда жазып беріледі.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Аумағында жалпыға ортақ пайдаланылатын телекоммуникациялар  желісі жоқ Қазақстан Республикасының әкімшілік-аумақтық бірліктері туралы ақпарат уәкілетті органның интернет-ресурсында орналастырылады;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электрондық шот-фактуралардың ақпараттық жүйесінде уәкілетті орган растаған техникалық қателіктер туындаған жағдайды қоспағанда, шот-фактура электрондық нысанда жазып беріледі.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Техникалық қателіктер жойылғаннан кейін қағаз жеткізгіште жазып берілген шот-фактура техникалық қателіктер жойылған күннен бастап </w:t>
      </w:r>
      <w:r w:rsidRPr="00571D49">
        <w:rPr>
          <w:sz w:val="28"/>
          <w:szCs w:val="28"/>
          <w:lang w:val="kk-KZ"/>
        </w:rPr>
        <w:lastRenderedPageBreak/>
        <w:t>күнтізбелік он бес күн ішінде электрондық шот-фактуралардың ақпараттық жүйесінде тіркеуге жатады.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Электрондық нысандағы шот-фактура уәкілетті орган айқындаған тәртіппен және нысан бойынша электрондық шот-фактуралардың ақпараттық жүйесінде жазып беріледі.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Шот-фактураны қағаз жеткізгіште жазып беру осы баптың 5 – </w:t>
      </w:r>
      <w:r w:rsidRPr="00571D49">
        <w:rPr>
          <w:sz w:val="28"/>
          <w:szCs w:val="28"/>
          <w:lang w:val="kk-KZ"/>
        </w:rPr>
        <w:br/>
        <w:t>12-тармақтарында айқындалған тәртіппен, салық төлеуші дербес айқындайтын нысан бойынша жүргізіледі.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5. Шот-фактурада мыналар көрсетілуге тиіс:</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шот-фактураның реттiк нөмiрi;</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тауарларды, жұмыстарды, көрсетілетін қызметтерді берушінің және алушының сәйкестендіру нөмірі;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тауарларды, жұмыстарды, көрсетілетін қызметтерді алушылар болып табылатын жеке тұлғаларға қатысты – тегі, аты, әкесінің аты (егер ол жеке басты куәландыратын құжатта көрсетілсе);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тауарларды, жұмыстарды, көрсетілетін қызметтерді берушілер немесе алушылар болып табылатын дара кәсіпкерлерге қатысты – салық төлеушінің тегі, аты, әкесінің аты (егер ол жеке басты куәландыратын құжатта көрсетілсе) және (немесе) атауы;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тауарларды, жұмыстарды, көрсетілетін қызметтерді берушілер немесе алушылар болып табылатын заңды тұлғаларға (заңды тұлғалардың құрылымдық бөлімшелеріне) қатысты – атауы. Бұл ретте ұйымдық-құқықтық нысанды көрсету бөлігінде дағдыларға, оның ішінде іскерлік айналымның дағдыларына сәйкес аббревиатура пайдаланылуы мүмкін;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4) шот-фактура жазып берiлген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5) осы Кодекстің 416-бабында көзделген жағдайларда, өнім берушінің мәртебесі – комитент немесе комиссионер;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акцизделетін тауарларды өткізген жағдайда шот-фактурада акциздің сомасы қосымша көрсетіледі;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өткiзiлетiн тауарлардың, жұмыстардың, көрсетілетін қызметтердің атауы;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8) салық салынатын (салық салынбайтын) айналымның мөлшерi;</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9) қосылған құн салығының мөлшерлемесі;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10) қосылған құн салығының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11) қосылған құн салығы ескеріле отырып, тауарлардың, жұмыстардың, көрсетілетін қызметтердің құны;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12) тауарларға қатысты – сыртқы экономикалық қызмет тауар номенклатурасының коды.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6. Салық салынатын айналымның мөлшері шот-фактурада тауарлардың, жұмыстардың, көрсетілетін қызметтердің әрбір атауы бойынша жеке көрсетіледі.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Шот-фактуралар қағаз жеткізгіште жазып берілген жағдайда, егер мұндай шот-фактураға осы баптың 5-тармағының 7) – 11) тармақшаларында көрсетілген деректерді қамтитын құжат қоса берілсе, айналымның жалпы мөлшерін көрсетуге жол беріледі. Бұл ретте шот-фактурада құжаттың нөмірі </w:t>
      </w:r>
      <w:r w:rsidRPr="00571D49">
        <w:rPr>
          <w:sz w:val="28"/>
          <w:szCs w:val="28"/>
          <w:lang w:val="kk-KZ"/>
        </w:rPr>
        <w:lastRenderedPageBreak/>
        <w:t>мен күнін көрсету, сондай-ақ оның атауы қамтылуға тиіс.</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7. Қағаз жеткізгіште жазып берілген шот-фактурадағы құндық және сомалық мәндер Қазақстан Республикасының ұлттық валютасымен көрсетіледі.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Мынадай:</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өнімді бөлу туралы келісім (келісімшарт) шеңберінде жасалған (орындалған) мәмілелер (операциялар)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осы Кодекстің 386, 447 және 449-баптарына сәйкес қосылған құн салығының нөлдік мөлшерлемесі бойынша салық салынатын, тауарларды экспортқа өткізу жөніндегі мәмілелер (операциялар)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осы Кодекстің 387-бабына сәйкес қосылған құн салығының нөлдік мөлшерлемесі бойынша салық салынатын, халықаралық тасымалдар бойынша көрсетілетін қызметтерді өткізу жөніндегі айналымдар бойынша;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осы Кодекстің 393-бабының 3-тармағына сәйкес қосылған құн салығының нөлдік мөлшерлемесі бойынша салық салынатын өткізу жөніндегі айналымдар бойынша шетел валютасымен көрсету мүмкін болатын жағдайларды қоспағанда, электрондық нысанда жазып берілген </w:t>
      </w:r>
      <w:r w:rsidRPr="00571D49">
        <w:rPr>
          <w:sz w:val="28"/>
          <w:szCs w:val="28"/>
          <w:lang w:val="kk-KZ"/>
        </w:rPr>
        <w:br/>
        <w:t xml:space="preserve">шот-фактурадағы құндық және сомалық мәндер Қазақстан Республикасының ұлттық валютасымен көрсетіледі.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8. Егер заңды тұлғаның атынан тауарларды, жұмыстарды, көрсетілетін қызметтерді беруші ретінде оның құрылымдық бөлімшесі әрекет еткен және заңды тұлғаның шешімі бойынша шот-фактуралар жазып беруді осындай құрылымдық бөлімше жүргізген жағдайда, сондай-ақ, егер заңды тұлғаның атынан құрылымдық бөлімше тауарларды, жұмыстарды, көрсетілетін қызметтерді алушы болған жағдайда, мыналарды: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 осы баптың 5-тармағының 3) және 5) тармақшаларында белгіленген талаптарды орындау мақсатында шот-фактурада заңды тұлға құрылымдық бөлімшесінің деректемелерін көрсетуге жол беріледі;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осы баптың 5-тармағының 2) тармақшасында белгіленген талапты орындау мақсатында шот-фактурада заңды тұлғаның сәйкестендіру нөмірі көрсетіледі. Бұл ретте осы тармақтың 1) тармақшасына сәйкес заңды тұлға  құрылымдық бөлімшесінің деректемелері көрсетілген жағдайда осындай құрылымдық бөлімшенің сәйкестендіру нөмірі көрсетіледі.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9. Салық төлеушілер шот-фактурада немесе осы Кодекстің </w:t>
      </w:r>
      <w:r w:rsidRPr="00571D49">
        <w:rPr>
          <w:sz w:val="28"/>
          <w:szCs w:val="28"/>
          <w:lang w:val="kk-KZ"/>
        </w:rPr>
        <w:br/>
        <w:t>400-бабының 1-тармағында көзделген өзге де құжатта: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қосылған құн салығы салынатын айналымдар бойынша – қосылған құн салығының сомасын;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салық салынбайтын, оның ішінде қосылған құн салығынан босатылған айналымдар бойынша – «ҚҚС-сыз» деген белгіні көрсетеді.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10. Салық төлеушілер қағаз жеткізгіште жазып берілетін </w:t>
      </w:r>
      <w:r w:rsidRPr="00571D49">
        <w:rPr>
          <w:sz w:val="28"/>
          <w:szCs w:val="28"/>
          <w:lang w:val="kk-KZ"/>
        </w:rPr>
        <w:br/>
        <w:t xml:space="preserve">шот-фактурада осы бапта көзделмеген қосымша мәліметтерді көрсетуге құқылы.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11. Қағаз жеткізгіштегі шот-фактура екі данада жазып беріледі, олардың біреуі тауарларды, жұмыстарды, көрсетілетін қызметтерді алушыға беріледі.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lastRenderedPageBreak/>
        <w:t>12. Қағаз жеткізгіште жазып берілген шот-фактура: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заңды тұлғалар үшiн – басшысы мен бас бухгалтерiнiң қолтаңбаларымен, сондай-ақ, егер Қазақстан Республикасының заңнамасына сәйкес осы тұлғада мөр болуға тиіс болса, атауы және ұйымдық-құқықтық нысанын көрсету қамтылған мөрмен;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дара кәсiпкерлер үшiн – тегi, аты, әкесiнiң аты (</w:t>
      </w:r>
      <w:r w:rsidRPr="00571D49">
        <w:rPr>
          <w:bCs/>
          <w:sz w:val="28"/>
          <w:szCs w:val="28"/>
          <w:lang w:val="kk-KZ"/>
        </w:rPr>
        <w:t>егер ол жеке басты куәландыратын құжатта көрсетілсе</w:t>
      </w:r>
      <w:r w:rsidRPr="00571D49">
        <w:rPr>
          <w:sz w:val="28"/>
          <w:szCs w:val="28"/>
          <w:lang w:val="kk-KZ"/>
        </w:rPr>
        <w:t>) және (немесе) атауы қамтылған мөрмен (ол болған жағдайда), сондай-ақ дара кәсiпкердiң қолтаңбасымен куәландырылады.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Шот-фактура салық төлеушiнiң бұйрығымен осыған уәкiлеттiк берiлген жұмыскердiң қолтаңбасымен куәландырылуы мүмкiн. Бұл ретте бұйрықтың көшiрмесi тауарларды, жұмыстарды, көрсетілетін қызметтерді алушылардың көрiп-танысуы үшiн қолжетiмдi болуға тиiс.</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Тауарларды, жұмыстарды, көрсетiлетiн қызметтердi алушы </w:t>
      </w:r>
      <w:r w:rsidRPr="00571D49">
        <w:rPr>
          <w:sz w:val="28"/>
          <w:szCs w:val="28"/>
          <w:lang w:val="kk-KZ"/>
        </w:rPr>
        <w:br/>
        <w:t>шот-фактураға қол қоюға уәкiлеттi адамды тағайындау туралы бұйрықтың осыған уәкiлеттiк берілген адам куәландырған көшiрмесiн ұсыну талабымен осы тауарларды, жұмыстарды, көрсетiлетiн қызметтердi берушiге жүгiнуге құқылы, ал өнiм берушi бұл талапты тауарларды, жұмыстарды, көрсетiлетiн қызметтердi алушы жүгiнген күнi орындауға мiндеттi.</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Тауарларды, жұмыстарды, көрсетiлетiн қызметтердi берушi болып табылатын заңды тұлғаның құрылымдық бөлiмшесi, егер Қазақстан Республикасының заңнамасына сәйкес осы тұлғада мөр болуға тиіс болса, салық төлеушi жазып берген шот-фактураларды оның шешiмi бойынша осындай құрылымдық бөлiмшенiң заңды тұлғаның атауы және </w:t>
      </w:r>
      <w:r w:rsidRPr="00571D49">
        <w:rPr>
          <w:sz w:val="28"/>
          <w:szCs w:val="28"/>
          <w:lang w:val="kk-KZ"/>
        </w:rPr>
        <w:br/>
        <w:t>ұйымдық-құқықтық нысанын көрсету қамтылған мөрiмен куәландыруға құқылы.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Жай серiктестiкке (консорциумға) қатысушылардың уәкiлеттi өкiлi осы Кодекстiң </w:t>
      </w:r>
      <w:r w:rsidRPr="00571D49">
        <w:rPr>
          <w:bCs/>
          <w:sz w:val="28"/>
          <w:szCs w:val="28"/>
          <w:lang w:val="kk-KZ"/>
        </w:rPr>
        <w:t>200-бабының 2-тармағында</w:t>
      </w:r>
      <w:r w:rsidRPr="00571D49">
        <w:rPr>
          <w:sz w:val="28"/>
          <w:szCs w:val="28"/>
          <w:lang w:val="kk-KZ"/>
        </w:rPr>
        <w:t xml:space="preserve"> көзделген жағдайларда жазып берген шот-фактура уәкiлеттi өкiлдiң атауы және ұйымдық-құқықтық нысанын көрсету қамтылған мөрiмен, сондай-ақ осындай уәкiлеттi өкiл басшысының және бас бухгалтерiнiң қолтаңбаларымен куәландырылады.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Егер Қазақстан Республикасының бухгалтерлiк есеп пен қаржылық есептiлiк туралы заңнамасының талаптарына және есептік саясатқа сәйкес басшы немесе дара кәсiпкер бухгалтерлiк есептi жеке өзi жүргiзген жағдайда, бас бухгалтер қолтаңбасының орнына «көзделмеген» деп көрсетiледi.</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Электрондық нысанда жазып берiлген шот-фактура электрондық цифрлық қолтаңбамен куәландырылады.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13. Шот-фактураны жазып беру мынадай жағдайларда: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есеп айырысулары: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сатып алушыға бақылау-касса машинасының чегін ұсына отырып, қолма-қол ақшамен және (немесе) көрсетілетін қызметтерге ақы төлеу терминалдары арқылы;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төлем карточкаларын пайдаланып, төлемдерді жүзеге асыруға арналған жабдықты (құрылғыны) қолдана отырып жүзеге асырылатын тауарлар, жұмыстар, көрсетілетін қызметтер өткізілген;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lastRenderedPageBreak/>
        <w:t>2) есеп айырысулары электрондық ақшамен немесе электрондық төлем құралдарын пайдалана отырып жүзеге асырылатын тауарлар, жұмыстар, көрсетілетін қызметтер жеке тұлғаларға өткізілген;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жеке тұлғаға ұсынылған коммуналдық көрсетілетін қызметтер, байланыс қызметтері үшін есеп айырысулар екінші деңгейдегі банктер, пошта операторы арқылы жүзеге асырылған;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теміржол немесе әуе көлігімен жолаушыны тасымалдау қағаз жеткізгіштегі жол жүру билетімен, электрондық билетпен немесе электрондық жол жүру құжатымен ресімделген;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5) тауар дара кәсіпкер немесе жеке практикамен айналысатын адам болып табылмайтын жеке тұлғаға өтеусіз берілген;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6) осы Кодекстің 397-бабында көзделген қызметтер көрсетілген жағдайларда талап етілмейді.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Тауарлар, жұмыстар, көрсетілетін қызметтер осы Кодекстің </w:t>
      </w:r>
      <w:r w:rsidRPr="00571D49">
        <w:rPr>
          <w:sz w:val="28"/>
          <w:szCs w:val="28"/>
          <w:lang w:val="kk-KZ"/>
        </w:rPr>
        <w:br/>
        <w:t>436-бабының 1-тармағында көрсетілген тұлғаларға өткізілген жағдайда, осы тармақтың бірінші бөлігі 1) және 2) тармақшаларының ережелері қолданылмайды.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14. Осы баптың 13-тармағы бірінші бөлігінің 1) және </w:t>
      </w:r>
      <w:r w:rsidRPr="00571D49">
        <w:rPr>
          <w:sz w:val="28"/>
          <w:szCs w:val="28"/>
          <w:lang w:val="kk-KZ"/>
        </w:rPr>
        <w:br/>
        <w:t xml:space="preserve">2) тармақшаларында көзделген жағдайларда тауарларды, жұмыстарды, көрсетілетін қызметтерді алушы шот-фактураны жазып беру талабымен осы тауарларды, жұмыстарды, көрсетілетін қызметтерді берушiге жүгінуге құқылы, ал өнім берушi бұл талапты осы баптың ережелерiн ескере отырып, оның ішінде тауарларды, жұмыстарды, көрсетілетін қызметтерді алушы туралы мәліметтерде тауарларды, жұмыстарды, көрсетілетін қызметтерді сатып алу сенім білдірілген тұлғасы арқылы жүзеге асырылатын заңды тұлғаның немесе тауарларды, жұмыстарды, көрсетілетін қызметтерді сатып алатын дара кәсіпкердің деректемелерін көрсету бөлігінде орындауға мiндеттi. Бұл ретте осы баптың 13-тармағының 3) және 4) тармақшаларында көзделген жағдайларда шот-фактураны жазып беру тауарлардың, жұмыстардың, көрсетілетін қызметтердің өткізілетін жері бойынша жүзеге асырылады.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Осы баптың 13-тармағы бірінші бөлігінің 4) тармақшасында көзделген жағдайда, көрсетілетін қызметтерді алушы жеке тұлғаның жол жүру фактісін растайтын құжатты немесе шот-фактураны жазып беру талабымен осындай көрсетілетін қызметтерді берушіге жүгінуге құқылы, ал өнім беруші бұл талапты осы баптың ережелерін ескере отырып, оның ішінде жұмыстарды, көрсетілетін қызметтерді алушы туралы мәліметтерде тасымалдау бойынша қызмет көрсетілген жеке тұлғаның деректемелерін көрсету бөлігінде орындауға міндетті. </w:t>
      </w:r>
    </w:p>
    <w:p w:rsidR="002276FA" w:rsidRPr="00A16B4A" w:rsidRDefault="002276FA" w:rsidP="002276FA">
      <w:pPr>
        <w:pStyle w:val="a4"/>
        <w:widowControl w:val="0"/>
        <w:shd w:val="clear" w:color="auto" w:fill="FFFFFF" w:themeFill="background1"/>
        <w:spacing w:before="0" w:beforeAutospacing="0" w:after="0" w:afterAutospacing="0"/>
        <w:ind w:firstLine="851"/>
        <w:jc w:val="both"/>
        <w:rPr>
          <w:rStyle w:val="s0"/>
          <w:rFonts w:eastAsia="Calibri"/>
          <w:color w:val="auto"/>
          <w:sz w:val="28"/>
          <w:szCs w:val="28"/>
          <w:lang w:val="kk-KZ"/>
        </w:rPr>
      </w:pPr>
      <w:r w:rsidRPr="00571D49">
        <w:rPr>
          <w:sz w:val="28"/>
          <w:szCs w:val="28"/>
          <w:lang w:val="kk-KZ"/>
        </w:rPr>
        <w:t>15. Жекелеген жағдайларда шот-фактураларды жазып беру ерекшеліктері осы Кодекстің 414 –</w:t>
      </w:r>
      <w:r w:rsidRPr="00571D49">
        <w:rPr>
          <w:rStyle w:val="s0"/>
          <w:sz w:val="28"/>
          <w:szCs w:val="28"/>
          <w:lang w:val="kk-KZ"/>
        </w:rPr>
        <w:t xml:space="preserve"> 418-баптарында белгіленеді.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sz w:val="28"/>
          <w:szCs w:val="28"/>
          <w:lang w:val="kk-KZ"/>
        </w:rPr>
      </w:pPr>
    </w:p>
    <w:p w:rsidR="002276FA" w:rsidRPr="00571D49" w:rsidRDefault="002276FA" w:rsidP="002276FA">
      <w:pPr>
        <w:widowControl w:val="0"/>
        <w:shd w:val="clear" w:color="auto" w:fill="FFFFFF" w:themeFill="background1"/>
        <w:ind w:firstLine="851"/>
        <w:jc w:val="both"/>
        <w:rPr>
          <w:bCs/>
          <w:sz w:val="28"/>
          <w:szCs w:val="28"/>
        </w:rPr>
      </w:pPr>
      <w:r w:rsidRPr="00571D49">
        <w:rPr>
          <w:bCs/>
          <w:color w:val="auto"/>
          <w:sz w:val="28"/>
          <w:szCs w:val="28"/>
          <w:lang w:val="kk-KZ"/>
        </w:rPr>
        <w:t>413-бап. Шот-фактураларды жазып беру мерзімдері</w:t>
      </w:r>
    </w:p>
    <w:p w:rsidR="002276FA" w:rsidRPr="00571D49" w:rsidRDefault="002276FA" w:rsidP="002276FA">
      <w:pPr>
        <w:widowControl w:val="0"/>
        <w:shd w:val="clear" w:color="auto" w:fill="FFFFFF" w:themeFill="background1"/>
        <w:ind w:firstLine="851"/>
        <w:jc w:val="both"/>
        <w:rPr>
          <w:bCs/>
          <w:color w:val="auto"/>
          <w:sz w:val="28"/>
          <w:szCs w:val="28"/>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rPr>
      </w:pPr>
      <w:r w:rsidRPr="00571D49">
        <w:rPr>
          <w:color w:val="auto"/>
          <w:sz w:val="28"/>
          <w:szCs w:val="28"/>
        </w:rPr>
        <w:t xml:space="preserve">1. </w:t>
      </w:r>
      <w:r w:rsidRPr="00571D49">
        <w:rPr>
          <w:rStyle w:val="s0"/>
          <w:rFonts w:eastAsia="Calibri"/>
          <w:color w:val="auto"/>
          <w:sz w:val="28"/>
          <w:szCs w:val="28"/>
          <w:lang w:val="kk-KZ"/>
        </w:rPr>
        <w:t>Шо</w:t>
      </w:r>
      <w:r w:rsidRPr="00571D49">
        <w:rPr>
          <w:rStyle w:val="s0"/>
          <w:rFonts w:eastAsia="Calibri"/>
          <w:color w:val="auto"/>
          <w:sz w:val="28"/>
          <w:szCs w:val="28"/>
        </w:rPr>
        <w:t>т-фактура</w:t>
      </w:r>
      <w:r w:rsidRPr="00571D49">
        <w:rPr>
          <w:rStyle w:val="s0"/>
          <w:rFonts w:eastAsia="Calibri"/>
          <w:color w:val="auto"/>
          <w:sz w:val="28"/>
          <w:szCs w:val="28"/>
          <w:lang w:val="kk-KZ"/>
        </w:rPr>
        <w:t xml:space="preserve">: </w:t>
      </w:r>
    </w:p>
    <w:p w:rsidR="002276FA" w:rsidRPr="00571D49" w:rsidRDefault="002276FA" w:rsidP="002276FA">
      <w:pPr>
        <w:pStyle w:val="j18"/>
        <w:widowControl w:val="0"/>
        <w:shd w:val="clear" w:color="auto" w:fill="FFFFFF" w:themeFill="background1"/>
        <w:spacing w:before="0" w:beforeAutospacing="0" w:after="0" w:afterAutospacing="0"/>
        <w:ind w:firstLine="851"/>
        <w:contextualSpacing/>
        <w:jc w:val="both"/>
        <w:rPr>
          <w:rStyle w:val="s0"/>
          <w:rFonts w:eastAsia="Calibri"/>
          <w:sz w:val="28"/>
          <w:szCs w:val="28"/>
          <w:lang w:val="kk-KZ"/>
        </w:rPr>
      </w:pPr>
      <w:r w:rsidRPr="00571D49">
        <w:rPr>
          <w:rStyle w:val="s0"/>
          <w:rFonts w:eastAsia="Calibri"/>
          <w:sz w:val="28"/>
          <w:szCs w:val="28"/>
        </w:rPr>
        <w:t xml:space="preserve">1) </w:t>
      </w:r>
      <w:r w:rsidRPr="00571D49">
        <w:rPr>
          <w:rStyle w:val="s0"/>
          <w:rFonts w:eastAsia="Calibri"/>
          <w:sz w:val="28"/>
          <w:szCs w:val="28"/>
          <w:lang w:val="kk-KZ"/>
        </w:rPr>
        <w:t xml:space="preserve">электр және (немесе) жылу энергиясын, суды, газды, коммуналдық </w:t>
      </w:r>
      <w:r w:rsidRPr="00571D49">
        <w:rPr>
          <w:rStyle w:val="s0"/>
          <w:rFonts w:eastAsia="Calibri"/>
          <w:sz w:val="28"/>
          <w:szCs w:val="28"/>
          <w:lang w:val="kk-KZ"/>
        </w:rPr>
        <w:lastRenderedPageBreak/>
        <w:t xml:space="preserve">көрсетілетін қызметтерді, байланыс қызметтерін, теміржол көлігімен тасымалдау бойынша көрсетілетін қызметтерді, әуе көлігімен жолаушыларды, багаж бен жүктерді тасымалдау бойынша көрсетілетін қызметтерді, көлік экспедициясы шарты бойынша көрсетілетін қызметтерді, вагондар (контейнерлер) операторының көрсетілетін қызметтерін, магистральдық құбыржолдар жүйесі арқылы жүктерді тасымалдау бойынша көрсетілетін қызметтерді, жүйелік оператор көрсететін жүйелік қызметтерді, кредит (қарыз, микрокредит) беру бойынша көрсетілетін қызметтерді, қосылған құн салығы салынатын </w:t>
      </w:r>
      <w:r w:rsidRPr="00571D49">
        <w:rPr>
          <w:rStyle w:val="s0"/>
          <w:sz w:val="28"/>
          <w:szCs w:val="28"/>
          <w:lang w:val="kk-KZ"/>
        </w:rPr>
        <w:t xml:space="preserve">банк операцияларын </w:t>
      </w:r>
      <w:r w:rsidRPr="00571D49">
        <w:rPr>
          <w:rStyle w:val="s0"/>
          <w:rFonts w:eastAsia="Calibri"/>
          <w:sz w:val="28"/>
          <w:szCs w:val="28"/>
          <w:lang w:val="kk-KZ"/>
        </w:rPr>
        <w:t>өткізу кезінде, сондай-ақ осы Кодекстің 436-бабының 1-тармағында көрсетілген тұлғаларға бір жыл немесе одан көп мерзімге жасалған шарттар бойынша тауарларды, жұмыстарды, көрсетілетін қызметтерді өткізу кезінде – тауарлар жеткізілген, қызметтер көрсетілген айдың қорытындысы бойынша осындай тауарлар, көрсетілетін қызметтер бойынша өткізу жөніндегі айналымды жасау күні тура келетін айдан кейінгі айдың 20-күнінен кешіктірілмей;</w:t>
      </w:r>
    </w:p>
    <w:p w:rsidR="002276FA" w:rsidRPr="00571D49" w:rsidRDefault="002276FA" w:rsidP="002276FA">
      <w:pPr>
        <w:pStyle w:val="j18"/>
        <w:widowControl w:val="0"/>
        <w:shd w:val="clear" w:color="auto" w:fill="FFFFFF" w:themeFill="background1"/>
        <w:spacing w:before="0" w:beforeAutospacing="0" w:after="0" w:afterAutospacing="0"/>
        <w:ind w:firstLine="851"/>
        <w:contextualSpacing/>
        <w:jc w:val="both"/>
        <w:rPr>
          <w:rStyle w:val="s0"/>
          <w:rFonts w:eastAsia="Calibri"/>
          <w:sz w:val="28"/>
          <w:szCs w:val="28"/>
          <w:lang w:val="kk-KZ"/>
        </w:rPr>
      </w:pPr>
      <w:r w:rsidRPr="00571D49">
        <w:rPr>
          <w:rStyle w:val="s0"/>
          <w:rFonts w:eastAsia="Calibri"/>
          <w:sz w:val="28"/>
          <w:szCs w:val="28"/>
          <w:lang w:val="kk-KZ"/>
        </w:rPr>
        <w:t>2) тауарлар экспорт кедендік рәсімімен орналастырыла отырып әкетілген жағдайда, шот-фактура өткізу бойынша айналымды жасау күнінен кейін күнтізбелік жиырма күннен кешіктірілмей;</w:t>
      </w:r>
    </w:p>
    <w:p w:rsidR="002276FA" w:rsidRPr="00571D49" w:rsidRDefault="002276FA" w:rsidP="002276FA">
      <w:pPr>
        <w:widowControl w:val="0"/>
        <w:shd w:val="clear" w:color="auto" w:fill="FFFFFF" w:themeFill="background1"/>
        <w:ind w:firstLine="851"/>
        <w:jc w:val="both"/>
        <w:rPr>
          <w:bCs/>
          <w:sz w:val="28"/>
          <w:szCs w:val="28"/>
          <w:lang w:val="kk-KZ"/>
        </w:rPr>
      </w:pPr>
      <w:r w:rsidRPr="00571D49">
        <w:rPr>
          <w:bCs/>
          <w:color w:val="auto"/>
          <w:sz w:val="28"/>
          <w:szCs w:val="28"/>
          <w:lang w:val="kk-KZ"/>
        </w:rPr>
        <w:t>3) есепке жазылған сыйақы сомасы бөлігінде мүлікті қаржы лизингіне беру кезінде – қорытындылары бойынша шот-фактура жазып берілетін тоқсаннан кейінгі айдың 20-сынан кешіктірмей күнтізбелік тоқсанның қорытындылары бойынша;</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bCs/>
          <w:color w:val="auto"/>
          <w:sz w:val="28"/>
          <w:szCs w:val="28"/>
          <w:lang w:val="kk-KZ"/>
        </w:rPr>
        <w:t>4) қалған жағдайларда – өткізу бойынша айналымды жасау күнінен ерте емес және осындай күннен кейін күнтізбелік он бес күннен кешіктірілмей жазып беріледі.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2. Осы Кодекстің 412-бабы 14-тармағының талаптарын орындау мақсатында шот-фактураны жазып беру айналымды жасау күні немесе одан кейін, бірақ осы Кодекстің 48-бабында белгіленген талап қоюдың ескіру мерзімі шегінде жүзеге асырылады.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3. Түзетілген шот-фактура бұрын жазып берілген шот-фактураға өзгерістер мен толықтырулар енгізу қажет болған кезде жазып беріледі.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4. Қосымша шот-фактураны жазып беру мерзімдері осы Кодекстің </w:t>
      </w:r>
      <w:r w:rsidRPr="00571D49">
        <w:rPr>
          <w:rStyle w:val="s0"/>
          <w:rFonts w:eastAsia="Calibri"/>
          <w:color w:val="auto"/>
          <w:sz w:val="28"/>
          <w:szCs w:val="28"/>
          <w:lang w:val="kk-KZ"/>
        </w:rPr>
        <w:br/>
        <w:t xml:space="preserve">420-бабында белгіленеді.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Осы Кодекстің 197-бабының талаптары сақталмаған кезде қосымша шот-фактураны лизинг беруші осындай жағдай басталған күннен бастап күнтізбелік он бес күннен кешіктірілмейтін мерзімде жазып береді.</w:t>
      </w:r>
    </w:p>
    <w:p w:rsidR="002276FA" w:rsidRPr="00571D49" w:rsidRDefault="002276FA" w:rsidP="002276FA">
      <w:pPr>
        <w:widowControl w:val="0"/>
        <w:shd w:val="clear" w:color="auto" w:fill="FFFFFF" w:themeFill="background1"/>
        <w:ind w:firstLine="851"/>
        <w:jc w:val="both"/>
        <w:rPr>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414-бап. Баспасөз басылымдарын және бұқаралық ақпарат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құралдарының өзге де өнімін өткізу кезінде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шот-фактураларды жазып беру ерекшеліктері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Жалпыға бірдей қолжетімді телекоммуникациялық желілердегі интернет-ресурста орналастырылғандарды қоса алғанда, мерзiмдi баспасөз  басылымдарын немесе бұқаралық ақпарат құралдарының өзге де өнімін өткізген жағдайда, шот-фактура өткізу бойынша айналым жасалған күннен </w:t>
      </w:r>
      <w:r w:rsidRPr="00571D49">
        <w:rPr>
          <w:color w:val="auto"/>
          <w:sz w:val="28"/>
          <w:szCs w:val="28"/>
          <w:lang w:val="kk-KZ"/>
        </w:rPr>
        <w:lastRenderedPageBreak/>
        <w:t>кейін күнтізбелік он бес күннен кешіктірілмей жазып беріледі.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Салық төлеуші жасау күні күнтізбелік жылға тура келетін өткізу бойынша бүкіл айналымға шот-фактураны айналымды жасау күнінен бұрын жазып беруге құқылы. Бұл ретте шот-фактурада осындай күнтізбелік жылға кіретін әрбір </w:t>
      </w:r>
      <w:r w:rsidRPr="00571D49">
        <w:rPr>
          <w:rStyle w:val="s0"/>
          <w:color w:val="auto"/>
          <w:sz w:val="28"/>
          <w:szCs w:val="28"/>
          <w:lang w:val="kk-KZ"/>
        </w:rPr>
        <w:t xml:space="preserve">салықтық </w:t>
      </w:r>
      <w:r w:rsidRPr="00571D49">
        <w:rPr>
          <w:color w:val="auto"/>
          <w:sz w:val="28"/>
          <w:szCs w:val="28"/>
          <w:lang w:val="kk-KZ"/>
        </w:rPr>
        <w:t xml:space="preserve">кезеңге тура келетін өткізу бойынша айналымның мөлшері және қосылған құн салығының тиісті сомасы жеке көрсетіледі.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415-бап. Экспедиторлардың шот-фактураларды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жазып беру ерекшеліктері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Көлік экспедициясы шарты бойынша клиент болып табылатын тарап үшін осындай шарт бойынша жұмыстарды орындау, қызметтерді көрсету кезінде шот-фактураларды жазып беруді экспедитор жүзеге асырады.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Экспедитор шот-фактураны қосылған құн салығын төлеушілер болып табылатын тасымалдаушылар және жұмыстарды, көрсетілетін қызметтерді басқа да берушілер жазып берген шот-фактуралар негізінде жазып береді.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тасымалдаушы (өнім беруші) қосылған құн салығын төлеуші болып табылмаған жағдайда, экспедитор шот-фактураны жұмыстардың, көрсетілетін қызметтердің құнын растайтын құжат негізінде жазып береді.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Экспедитор жазып беретін шот-фактурада салық салынатын (салық салынбайтын) айналым:</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қосылған құн салығын төлеушілер болып табылатын;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қосылған құн салығын төлеушілер болып табылмайтын  тасымалдаушылар және (немесе) өнім берушілер көлік экспедициясы шартының шеңберінде орындаған және көрсеткен жұмыстар мен қызметтердің құны ескеріле отырып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Кодекстің 412-бабы 5-тармағының 2) және 3) тармақшаларының талаптарын орындау мақсатында экспедитор жазып беретін шот-фактурада: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өнім берушінің деректемелері ретінде экспедитордың деректемелері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алушының деректемелері ретінде көлік экспедициясы шарты бойынша клиент болып табылатын салық төлеушінің деректемелері көрсетіледі.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Көлік экспедициясы шарты бойынша қызметті жүзеге асыру кезінде экспедитор осы Кодекстің </w:t>
      </w:r>
      <w:r w:rsidRPr="00571D49">
        <w:rPr>
          <w:bCs/>
          <w:color w:val="auto"/>
          <w:sz w:val="28"/>
          <w:szCs w:val="28"/>
          <w:lang w:val="kk-KZ"/>
        </w:rPr>
        <w:t>215-бабына</w:t>
      </w:r>
      <w:r w:rsidRPr="00571D49">
        <w:rPr>
          <w:color w:val="auto"/>
          <w:sz w:val="28"/>
          <w:szCs w:val="28"/>
          <w:lang w:val="kk-KZ"/>
        </w:rPr>
        <w:t xml:space="preserve"> сәйкес тасымалдаушылар және (немесе) осындай шарт шеңберінде көрсетілетін жұмыстарды, қызметтерді берушілер, сондай-ақ олардың құны туралы ақпаратты ашатын </w:t>
      </w:r>
      <w:r w:rsidRPr="00571D49">
        <w:rPr>
          <w:rStyle w:val="s0"/>
          <w:color w:val="auto"/>
          <w:sz w:val="28"/>
          <w:szCs w:val="28"/>
          <w:lang w:val="kk-KZ"/>
        </w:rPr>
        <w:t xml:space="preserve">салықтық </w:t>
      </w:r>
      <w:r w:rsidRPr="00571D49">
        <w:rPr>
          <w:color w:val="auto"/>
          <w:sz w:val="28"/>
          <w:szCs w:val="28"/>
          <w:lang w:val="kk-KZ"/>
        </w:rPr>
        <w:t xml:space="preserve">тіркелімді жасайды.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Көрсетілген талаптарға сәйкес жазып берілген шот-фактура көлік экспедициясы шарты бойынша клиент болып табылатын тараптың қосылған құн салығының сомасын есепке жатқызуы үшін негіз болып табылады.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416-бап. Талаптары комиссия шартының талаптарына сәйкес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келетін шарттар бойынша шот-фактураларды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жазып беру ерекшеліктері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Комиссия шартының талаптарына сәйкес келетін шарттармен тауарларды өткізу, жұмыстарды орындау, қызметтерді көрсету кезінде, егер комитент және (немесе) комиссионер қосылған құн салығын төлеушілер болып табылса, тауарларды, жұмыстарды, көрсетілетін қызметтерді сатып алушыға шот-фактураларды жазып беруді комиссионер жүзеге асырады.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Комиссионер жазып беретін шот-фактурадағы тауарларды, жұмыстарды, көрсетілетін қызметтерді өткізу бойынша айналым мөлшері комиссионер тауарларды, жұмыстарды, көрсетілетін қызметтерді сатып алушыға өткізуді жүзеге асыратын олардың құны негізге алынып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Комиссионер шот-фактураны: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қосылған құн салығын төлеуші болып табылатын комитент комиссионерге жазып берген шот-фактураның деректерін ескере отырып жазып береді. Бұл жағдайда комитент комиссионерге жазып берген </w:t>
      </w:r>
      <w:r w:rsidRPr="00571D49">
        <w:rPr>
          <w:color w:val="auto"/>
          <w:sz w:val="28"/>
          <w:szCs w:val="28"/>
          <w:lang w:val="kk-KZ"/>
        </w:rPr>
        <w:br/>
        <w:t>шот-фактурада көрсетілген салық салынатын (салынбайтын) айналым сомасы комиссионер сатып алушыға жазып беретін шот-фактурадағы салық салынатын (салынбайтын) айналымға қосылады;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қосылған құн салығын төлеуші болып табылмайтын комитент жазып берген тауарлардың, жұмыстардың, көрсетілетін қызметтердің құнын растайтын құжаттың деректерін ескере отырып жазып береді. Бұл жағдайда мұндай құжатта көрсетілген тауарлардың, жұмыстардың, көрсетілетін қызметтердің құны комиссионер сатып алушыға жазып беретін </w:t>
      </w:r>
      <w:r w:rsidRPr="00571D49">
        <w:rPr>
          <w:color w:val="auto"/>
          <w:sz w:val="28"/>
          <w:szCs w:val="28"/>
          <w:lang w:val="kk-KZ"/>
        </w:rPr>
        <w:br/>
        <w:t>шот-фактурадағы салық салынбайтын айналымға қосылады.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Комитент комиссионерге жазып беретін шот-фактурадағы айналым мөлшері өткізу мақсатында комиссионерге ұсынылған тауарлардың, жұмыстардың, көрсетілетін қызметтердің құны негізге алынып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Комиссионер комитентке жазып беретін шот-фактурадағы айналым мөлшері комиссионердің комиссиялық сыйақысының сомасы және бейрезиденттен жұмыстарды, көрсетілетін қызметтерді сатып алу бойынша комиссионердің айналымы болып табылатын жұмыстардың, көрсетілетін қызметтердің құны негізге алынып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Комитент комиссионердің атына осы Кодекстің 412-бабы 5-тармағы </w:t>
      </w:r>
      <w:r w:rsidRPr="00571D49">
        <w:rPr>
          <w:color w:val="auto"/>
          <w:sz w:val="28"/>
          <w:szCs w:val="28"/>
          <w:lang w:val="kk-KZ"/>
        </w:rPr>
        <w:br/>
        <w:t>2) және 3) тармақшаларының талаптарын орындау мақсатында комиссия шартының талаптарына сәйкес келетін шарттармен тауарларды, жұмыстарды, көрсетілетін қызметтерді  өткізуге арналған шот-фактураны жазып берген кезде: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өнім берушінің деректемелері ретінде «комитент» мәртебесі көрсетіле отырып, комитенттің деректемелері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алушының деректемелері ретінде «комиссионер» мәртебесі көрсетіле отырып, комиссионердің деректемелері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Кодекстің 412-бабы 5-тармағы 2) және 3) тармақшаларының талаптарын орындау мақсатында тауарларды, жұмыстарды, көрсетілетін қызметтерді алушыға комиссионер шот-фактура жазып беру кезінде өнім берушінің деректемелері ретінде «комиссионер» мәртебесі көрсетіле отырып, комиссионердің деректемелері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Комиссия шартының талаптарына сәйкес келетін шарттарда комитент </w:t>
      </w:r>
      <w:r w:rsidRPr="00571D49">
        <w:rPr>
          <w:color w:val="auto"/>
          <w:sz w:val="28"/>
          <w:szCs w:val="28"/>
          <w:lang w:val="kk-KZ"/>
        </w:rPr>
        <w:lastRenderedPageBreak/>
        <w:t>үшін сатып алынған тауарларды комиссионер комитентке берген кезде, сондай-ақ үшінші тұлға комиссионермен жасаған мәміле бойынша комитент үшін осындай үшінші тұлғаның жұмыстарды орындауы, қызметтерді көрсетуі кезінде комитент атына шот-фактуралар жазып беруді комиссионер жүзеге асырады.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Егер комиссионер және (немесе) комиссионер комитент үшін тауарларды, жұмыстарды, көрсетілетін қызметтерді сатып алған адам қосылған құн салығын төлеушілер болып табылған жағдайда, осы тармақтың ережелері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Комиссионер жазып беретін шот-фактурадағы тауарларды, жұмыстарды, көрсетілетін қызметтерді өткізу бойынша айналым мөлшері комиссия шартының талаптарында комитент үшін комиссионер сатып алған тауарлардың, жұмыстардың, көрсетілетін қызметтердің құны ескеріле отырып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Комиссионер шот-фактураны: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қосылған құн салығын төлеуші болып табылатын үшінші тұлға комиссионерге жазып берген шот-фактураның деректерін ескере отырып жазып береді. Бұл жағдайда үшінші тұлға комиссионерге жазып берген </w:t>
      </w:r>
      <w:r w:rsidRPr="00571D49">
        <w:rPr>
          <w:color w:val="auto"/>
          <w:sz w:val="28"/>
          <w:szCs w:val="28"/>
          <w:lang w:val="kk-KZ"/>
        </w:rPr>
        <w:br/>
        <w:t>шот-фактурада көрсетілген салық салынатын (салынбайтын) айналым сомасы комиссионер комитентке жазып беретін шот-фактурадағы салық салынатын (салынбайтын) айналымға енгізіледі;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қосылған құн салығын төлеуші болып табылмайтын үшінші тұлға жазып берген тауарлардың, жұмыстардың, көрсетілетін қызметтердің құнын растайтын құжаттың деректерін ескере отырып жазып береді. Бұл жағдайда комиссионердің бейрезиденттен жұмыстарды, көрсетілетін қызметтерді сатып алу бойынша айналымы болып табылатын жұмыстардан, көрсетілетін қызметтерден басқа, мұндай құжатта көрсетілген тауарлардың, жұмыстардың, көрсетілетін қызметтердің құны комиссионер комитентке жазып беретін шот-фактурадағы салық салынбайтын айналымға енгізіледі;</w:t>
      </w:r>
    </w:p>
    <w:p w:rsidR="002276FA" w:rsidRPr="00571D49" w:rsidRDefault="002276FA" w:rsidP="002276FA">
      <w:pPr>
        <w:widowControl w:val="0"/>
        <w:shd w:val="clear" w:color="auto" w:fill="FFFFFF" w:themeFill="background1"/>
        <w:tabs>
          <w:tab w:val="left" w:pos="879"/>
        </w:tabs>
        <w:ind w:firstLine="851"/>
        <w:jc w:val="both"/>
        <w:rPr>
          <w:color w:val="auto"/>
          <w:sz w:val="28"/>
          <w:szCs w:val="28"/>
          <w:lang w:val="kk-KZ"/>
        </w:rPr>
      </w:pPr>
      <w:r w:rsidRPr="00571D49">
        <w:rPr>
          <w:color w:val="auto"/>
          <w:sz w:val="28"/>
          <w:szCs w:val="28"/>
          <w:lang w:val="kk-KZ"/>
        </w:rPr>
        <w:t>комиссионердің бейрезиденттен жұмыстарды, көрсетілетін қызметтерді сатып алу бойынша айналымы болып табылатын тауарлардың, жұмыстардың, көрсетілетін қызметтердің құнын растайтын құжаттың деректерін ескере отырып жазып береді.</w:t>
      </w:r>
    </w:p>
    <w:p w:rsidR="002276FA" w:rsidRPr="00571D49" w:rsidRDefault="002276FA" w:rsidP="002276FA">
      <w:pPr>
        <w:widowControl w:val="0"/>
        <w:shd w:val="clear" w:color="auto" w:fill="FFFFFF" w:themeFill="background1"/>
        <w:tabs>
          <w:tab w:val="left" w:pos="879"/>
        </w:tabs>
        <w:ind w:firstLine="851"/>
        <w:jc w:val="both"/>
        <w:rPr>
          <w:color w:val="auto"/>
          <w:sz w:val="28"/>
          <w:szCs w:val="28"/>
          <w:lang w:val="kk-KZ"/>
        </w:rPr>
      </w:pPr>
      <w:r w:rsidRPr="00571D49">
        <w:rPr>
          <w:color w:val="auto"/>
          <w:sz w:val="28"/>
          <w:szCs w:val="28"/>
          <w:lang w:val="kk-KZ"/>
        </w:rPr>
        <w:t>Комиссионердің комиссиялық сыйақы сомасы және комиссионердің бейрезиденттен жұмыстарды, көрсетілетін қызметтерді сатып алу бойынша айналымы болып табылатын жұмыстардың, көрсетілетін қызметтердің құны комитентке жазып берілген шот-фактурада жеке жолдармен көрсетіледі. Бұл ретте, егер комиссионер қосылған құн салығын төлеуші болып табылмаса, сыйақы сомасы «ҚҚС-сыз» деген белгімен көрсетіледі.</w:t>
      </w:r>
    </w:p>
    <w:p w:rsidR="002276FA" w:rsidRPr="00571D49" w:rsidRDefault="002276FA" w:rsidP="002276FA">
      <w:pPr>
        <w:widowControl w:val="0"/>
        <w:shd w:val="clear" w:color="auto" w:fill="FFFFFF" w:themeFill="background1"/>
        <w:tabs>
          <w:tab w:val="left" w:pos="879"/>
        </w:tabs>
        <w:ind w:firstLine="851"/>
        <w:jc w:val="both"/>
        <w:rPr>
          <w:color w:val="auto"/>
          <w:sz w:val="28"/>
          <w:szCs w:val="28"/>
          <w:lang w:val="kk-KZ"/>
        </w:rPr>
      </w:pPr>
      <w:r w:rsidRPr="00571D49">
        <w:rPr>
          <w:color w:val="auto"/>
          <w:sz w:val="28"/>
          <w:szCs w:val="28"/>
          <w:lang w:val="kk-KZ"/>
        </w:rPr>
        <w:t>Осы Кодекстің 412-бабы 5-тармағы 2) және 3) тармақшаларының талаптарын орындау мақсатында комиссия шартының талаптарында комитент үшін сатып алынған тауарларға, жұмыстарға, көрсетілетін қызметтерге шот-фактураны комиссионер комитентке жазып берген кезде:</w:t>
      </w:r>
    </w:p>
    <w:p w:rsidR="002276FA" w:rsidRPr="00571D49" w:rsidRDefault="002276FA" w:rsidP="002276FA">
      <w:pPr>
        <w:widowControl w:val="0"/>
        <w:shd w:val="clear" w:color="auto" w:fill="FFFFFF" w:themeFill="background1"/>
        <w:tabs>
          <w:tab w:val="left" w:pos="879"/>
        </w:tabs>
        <w:ind w:firstLine="851"/>
        <w:jc w:val="both"/>
        <w:rPr>
          <w:color w:val="auto"/>
          <w:sz w:val="28"/>
          <w:szCs w:val="28"/>
          <w:lang w:val="kk-KZ"/>
        </w:rPr>
      </w:pPr>
      <w:r w:rsidRPr="00571D49">
        <w:rPr>
          <w:color w:val="auto"/>
          <w:sz w:val="28"/>
          <w:szCs w:val="28"/>
          <w:lang w:val="kk-KZ"/>
        </w:rPr>
        <w:t>өнім берушінің деректемелері ретінде «комиссионер» мәртебесі көрсетіле отырып, комиссионердің деректемелері көрсетіледі;</w:t>
      </w:r>
    </w:p>
    <w:p w:rsidR="002276FA" w:rsidRPr="00571D49" w:rsidRDefault="002276FA" w:rsidP="002276FA">
      <w:pPr>
        <w:widowControl w:val="0"/>
        <w:shd w:val="clear" w:color="auto" w:fill="FFFFFF" w:themeFill="background1"/>
        <w:tabs>
          <w:tab w:val="left" w:pos="879"/>
        </w:tabs>
        <w:ind w:firstLine="851"/>
        <w:jc w:val="both"/>
        <w:rPr>
          <w:color w:val="auto"/>
          <w:sz w:val="28"/>
          <w:szCs w:val="28"/>
          <w:lang w:val="kk-KZ"/>
        </w:rPr>
      </w:pPr>
      <w:r w:rsidRPr="00571D49">
        <w:rPr>
          <w:color w:val="auto"/>
          <w:sz w:val="28"/>
          <w:szCs w:val="28"/>
          <w:lang w:val="kk-KZ"/>
        </w:rPr>
        <w:lastRenderedPageBreak/>
        <w:t>алушының деректемелері ретінде «комитент» мәртебесі көрсетіле отырып, комитенттің деректемелері көрсетіледі.</w:t>
      </w:r>
    </w:p>
    <w:p w:rsidR="002276FA" w:rsidRPr="00571D49" w:rsidRDefault="002276FA" w:rsidP="002276FA">
      <w:pPr>
        <w:widowControl w:val="0"/>
        <w:shd w:val="clear" w:color="auto" w:fill="FFFFFF" w:themeFill="background1"/>
        <w:tabs>
          <w:tab w:val="left" w:pos="879"/>
        </w:tabs>
        <w:ind w:firstLine="851"/>
        <w:jc w:val="both"/>
        <w:rPr>
          <w:color w:val="auto"/>
          <w:sz w:val="28"/>
          <w:szCs w:val="28"/>
          <w:lang w:val="kk-KZ"/>
        </w:rPr>
      </w:pPr>
      <w:r w:rsidRPr="00571D49">
        <w:rPr>
          <w:color w:val="auto"/>
          <w:sz w:val="28"/>
          <w:szCs w:val="28"/>
          <w:lang w:val="kk-KZ"/>
        </w:rPr>
        <w:t xml:space="preserve">Осы Кодекстің 412-бабы 5-тармағы 2 және 3) тармақшаларының талаптарын орындау мақсатында тауарларды, жұмыстарды, көрсетілетін қызметтерді беруші болып табылатын үшінші тұлға комиссионерге </w:t>
      </w:r>
      <w:r w:rsidRPr="00571D49">
        <w:rPr>
          <w:color w:val="auto"/>
          <w:sz w:val="28"/>
          <w:szCs w:val="28"/>
          <w:lang w:val="kk-KZ"/>
        </w:rPr>
        <w:br/>
        <w:t>шот-фактураны жазып берген кезде алушының деректемелері ретінде комиссионердің деректемелері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417-бап. Бірлескен қызмет туралы шарттардың шеңберінде жүзеге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асырылатын тауарларды, жұмыстарды және көрсетілетін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қызметтерді өткізу (сатып алу) кезінде шот-фактураларды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жазып беру ерекшеліктері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Тауарларды, жұмыстарды және көрсетілетін қызметтерді өткізуді бірлескен қызмет туралы шартқа қатысушының (қатысушылардың) атынан және (немесе) тапсырмасы бойынша сенім білдірілген өкіл жүзеге асыратын жағдайларда: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шот-фактура бірлескен қызмет туралы шартқа қатысушылардың бірінің атынан немесе өнім беруші (сатушы) үшін бөлініп берілген жолда бірлескен қызмет туралы шартқа қатысушының (қатысушылардың) деректемелері көрсетіле отырып, сенім білдірілген өкілдің атынан жазылады;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шот-фактураларды жазып беру кезінде айналымның жалпы сомасы, сондай-ақ бірлескен қызмет туралы шарттың талаптарына сәйкес қатысушылардың әрқайсысына тиесілі айналым сомасы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Шот-фактура қағаз жеткізгіште жазып берілген жағдайда, </w:t>
      </w:r>
      <w:r w:rsidRPr="00571D49">
        <w:rPr>
          <w:color w:val="auto"/>
          <w:sz w:val="28"/>
          <w:szCs w:val="28"/>
          <w:lang w:val="kk-KZ"/>
        </w:rPr>
        <w:br/>
        <w:t>шот-фактураның түпнұсқасы тауарларды, жұмыстарды және көрсетілетін қызметтерді сатып алушыға да, бірлескен қызмет туралы шартқа қатысушылардың әрқайсысына да жазып беріледі.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Бірлескен қызмет туралы шартқа қатысушы (қатысушылар) немесе сенім білдірілген өкіл тауарларды, жұмыстарды немесе көрсетілетін қызметтерді осындай қызмет шеңберінде сатып алған жағдайларда, өнім берушіден (сатушыдан) алынатын шот-фактураларда: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бірлескен қызметке қатысушылардың санына қарай бірлескен қызмет туралы шартқа қатысушының (қатысушылардың) не сенім білдірілген өкілдің деректемелері;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сатып алу сомасы, оның ішінде бірлескен қызмет туралы шартқа қатысушылардың әрқайсысына тиесілі қосылған құн салығының сомасы бөлініп көрсетілуге тиіс.</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Шот-фактура қағаз жеткізгіште жазып берілген жағдайда, жазып берілетін шот-фактуралар түпнұсқаларының саны тауарлар, жұмыстар немесе көрсетілетін қызметтер соны жүзеге асыру үшін сатып алынатын бірлескен қызмет туралы шартқа қатысушылардың санына сәйкес келуге тиіс.</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Осы баптың ережелері осы Кодекстiң 426-бабының 3-тармағында көзделген жағдайларда тауарларды, жұмыстарды, көрсетілетін қызметтерді </w:t>
      </w:r>
      <w:r w:rsidRPr="00571D49">
        <w:rPr>
          <w:color w:val="auto"/>
          <w:sz w:val="28"/>
          <w:szCs w:val="28"/>
          <w:lang w:val="kk-KZ"/>
        </w:rPr>
        <w:lastRenderedPageBreak/>
        <w:t>оператор өткізген (сатып алған) кезде қолданылмайды.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418-бап. Жекелеген жағдайларда шот-фактураларды </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               жазып беру ерекшеліктері</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Осы Кодекстің 426-бабының 3-тармағында көзделген жағдайларда, тауарларды, жұмыстарды, көрсетілетін қызметтерді оператор өткізген (сатып алған) кезде шот-фактура оператордың өнім беруші (сатып алушы) ретіндегі деректемелері көрсетіле отырып, осы тараудың талаптарына сәйкес жазып беріледі.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2. Тапсырма шартына сәйкес келетін талаптарда өткізілетін тауарларды, жұмыстарды, көрсетілетін қызметтерді сатып алушыға </w:t>
      </w:r>
      <w:r w:rsidRPr="00571D49">
        <w:rPr>
          <w:rStyle w:val="s0"/>
          <w:rFonts w:eastAsia="Calibri"/>
          <w:color w:val="auto"/>
          <w:sz w:val="28"/>
          <w:szCs w:val="28"/>
          <w:lang w:val="kk-KZ"/>
        </w:rPr>
        <w:br/>
        <w:t xml:space="preserve">шот-фактураны жазып беруді – сенім білдірілген өкіл, ал осы Кодекстің </w:t>
      </w:r>
      <w:r w:rsidRPr="00571D49">
        <w:rPr>
          <w:rStyle w:val="s0"/>
          <w:rFonts w:eastAsia="Calibri"/>
          <w:color w:val="auto"/>
          <w:sz w:val="28"/>
          <w:szCs w:val="28"/>
          <w:lang w:val="kk-KZ"/>
        </w:rPr>
        <w:br/>
        <w:t>374-бабының 2-тармағында көзделген жағдайларда, осы бөлімде айқындалған тәртіппен сенім білдіруші жүзеге асырады.</w:t>
      </w:r>
    </w:p>
    <w:p w:rsidR="002276FA" w:rsidRPr="00571D49" w:rsidRDefault="002276FA" w:rsidP="002276FA">
      <w:pPr>
        <w:widowControl w:val="0"/>
        <w:shd w:val="clear" w:color="auto" w:fill="FFFFFF" w:themeFill="background1"/>
        <w:tabs>
          <w:tab w:val="left" w:pos="1134"/>
        </w:tabs>
        <w:ind w:firstLine="851"/>
        <w:jc w:val="both"/>
        <w:rPr>
          <w:bCs/>
          <w:sz w:val="28"/>
          <w:szCs w:val="28"/>
          <w:lang w:val="kk-KZ"/>
        </w:rPr>
      </w:pPr>
    </w:p>
    <w:p w:rsidR="002276FA" w:rsidRPr="00571D49" w:rsidRDefault="002276FA" w:rsidP="002276FA">
      <w:pPr>
        <w:widowControl w:val="0"/>
        <w:shd w:val="clear" w:color="auto" w:fill="FFFFFF" w:themeFill="background1"/>
        <w:tabs>
          <w:tab w:val="left" w:pos="1134"/>
        </w:tabs>
        <w:ind w:firstLine="851"/>
        <w:jc w:val="both"/>
        <w:rPr>
          <w:bCs/>
          <w:color w:val="auto"/>
          <w:sz w:val="28"/>
          <w:szCs w:val="28"/>
          <w:lang w:val="kk-KZ"/>
        </w:rPr>
      </w:pPr>
      <w:r w:rsidRPr="00571D49">
        <w:rPr>
          <w:bCs/>
          <w:color w:val="auto"/>
          <w:sz w:val="28"/>
          <w:szCs w:val="28"/>
          <w:lang w:val="kk-KZ"/>
        </w:rPr>
        <w:t>419-бап. Шот-фактураға өзгерістер мен толықтырулар енгізу</w:t>
      </w:r>
    </w:p>
    <w:p w:rsidR="002276FA" w:rsidRPr="00571D49" w:rsidRDefault="002276FA" w:rsidP="002276FA">
      <w:pPr>
        <w:widowControl w:val="0"/>
        <w:shd w:val="clear" w:color="auto" w:fill="FFFFFF" w:themeFill="background1"/>
        <w:tabs>
          <w:tab w:val="left" w:pos="1134"/>
        </w:tabs>
        <w:ind w:firstLine="851"/>
        <w:jc w:val="both"/>
        <w:rPr>
          <w:bCs/>
          <w:color w:val="auto"/>
          <w:sz w:val="28"/>
          <w:szCs w:val="28"/>
          <w:lang w:val="kk-KZ"/>
        </w:rPr>
      </w:pPr>
    </w:p>
    <w:p w:rsidR="002276FA" w:rsidRPr="00571D49" w:rsidRDefault="002276FA" w:rsidP="002276FA">
      <w:pPr>
        <w:widowControl w:val="0"/>
        <w:shd w:val="clear" w:color="auto" w:fill="FFFFFF" w:themeFill="background1"/>
        <w:tabs>
          <w:tab w:val="left" w:pos="1134"/>
        </w:tabs>
        <w:ind w:firstLine="851"/>
        <w:jc w:val="both"/>
        <w:rPr>
          <w:color w:val="auto"/>
          <w:sz w:val="28"/>
          <w:szCs w:val="28"/>
          <w:lang w:val="kk-KZ"/>
        </w:rPr>
      </w:pPr>
      <w:r w:rsidRPr="00571D49">
        <w:rPr>
          <w:color w:val="auto"/>
          <w:sz w:val="28"/>
          <w:szCs w:val="28"/>
          <w:lang w:val="kk-KZ"/>
        </w:rPr>
        <w:t>1. Түзетілген шот-фактура бұрын жазып берілген шот-фактураға өзгерістер және (немесе) толықтырулар енгізу, тауарларды, жұмыстарды, көрсетілетін қызметтерді берушіні және (немесе) алушыны ауыстыруға әкеп соқпайтын қателерді түзету қажет болған жағдайда жазып беріледі.</w:t>
      </w:r>
    </w:p>
    <w:p w:rsidR="002276FA" w:rsidRPr="00571D49" w:rsidRDefault="002276FA" w:rsidP="002276FA">
      <w:pPr>
        <w:widowControl w:val="0"/>
        <w:shd w:val="clear" w:color="auto" w:fill="FFFFFF" w:themeFill="background1"/>
        <w:tabs>
          <w:tab w:val="left" w:pos="1134"/>
        </w:tabs>
        <w:ind w:firstLine="851"/>
        <w:jc w:val="both"/>
        <w:rPr>
          <w:color w:val="auto"/>
          <w:sz w:val="28"/>
          <w:szCs w:val="28"/>
          <w:lang w:val="kk-KZ"/>
        </w:rPr>
      </w:pPr>
      <w:r w:rsidRPr="00571D49">
        <w:rPr>
          <w:color w:val="auto"/>
          <w:sz w:val="28"/>
          <w:szCs w:val="28"/>
          <w:lang w:val="kk-KZ"/>
        </w:rPr>
        <w:t xml:space="preserve">Түзетілген шот-фактура жазып берілген кезде бұрын жазып берілген шот-фактураның күші жойылады. </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2. Түзетілген шот-фактура:</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1) шот-фактураларды жазып беруге қойылатын, осы тарауда белгіленген талаптарға сәйкес келуге;</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2) мынадай ақпаратты:</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шот-фактура түзетілген болып табылатыны туралы белгіні;</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түзетілген шот-фактураның реттік нөмірі мен жазып берілген күнін;</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алғашқы шот-фактураның реттік нөмірі мен жазып берілген күнін;</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күші жойылатын шот-фактураның реттік нөмірі мен жазып берілген күнін қамтуға тиіс.</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3. Қағаз жеткізгіште жазып берілген түзетілген шот-фактура бойынша осындай шот-фактураны тауарларды, жұмыстарды, көрсетілетін қызметтерді алушының алғаны туралы төменде санамаланған </w:t>
      </w:r>
      <w:r w:rsidRPr="00571D49">
        <w:rPr>
          <w:color w:val="auto"/>
          <w:sz w:val="28"/>
          <w:szCs w:val="28"/>
          <w:lang w:val="kk-KZ"/>
        </w:rPr>
        <w:t xml:space="preserve">растаулардың </w:t>
      </w:r>
      <w:r w:rsidRPr="00571D49">
        <w:rPr>
          <w:rStyle w:val="s0"/>
          <w:rFonts w:eastAsia="Calibri"/>
          <w:color w:val="auto"/>
          <w:sz w:val="28"/>
          <w:szCs w:val="28"/>
          <w:lang w:val="kk-KZ"/>
        </w:rPr>
        <w:t>бірінің:</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1) осы Кодекстің 412-бабының 12-тармағына сәйкес тауарларды, жұмыстарды, көрсетілетін қызметтерді алушының осындай шот-фактураны қолтаңбаларымен және мөрімен растауы;</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2) тауарларды, жұмыстарды, көрсетілетін қызметтерді берушінің осындай шот-фактураны тауарларды, жұмыстарды, көрсетілетін қызметтерді алушының мекенжайына тапсырысты хатпен жіберуі және оның алынғаны туралы хабарламаның болуы;</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3) тауарларды, жұмыстарды, көрсетілетін қызметтерді алушының қол қойылған және:</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lastRenderedPageBreak/>
        <w:t>заңды тұлғалар үшiн – егер осы тұлғада Қазақстан Республикасының заңнамасына сәйкес мөр болуға тиіс болса, оның атауы қамтылған және ұйымдық-құқықтық нысаны көрсетiлген;</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дара кәсiпкерлер үшiн – мөрі болған кезде, тегi, аты, әкесiнiң аты (егер ол жеке басты куаландыратын құжатта көрсетілсе) және (немесе) атауы қамтылған мөр басылған осындай шот-фактураны алғандығы туралы хаты болуы міндетті.</w:t>
      </w:r>
    </w:p>
    <w:p w:rsidR="002276FA" w:rsidRPr="00571D49" w:rsidRDefault="002276FA" w:rsidP="002276FA">
      <w:pPr>
        <w:widowControl w:val="0"/>
        <w:shd w:val="clear" w:color="auto" w:fill="FFFFFF" w:themeFill="background1"/>
        <w:tabs>
          <w:tab w:val="left" w:pos="1134"/>
        </w:tabs>
        <w:ind w:firstLine="851"/>
        <w:jc w:val="both"/>
        <w:rPr>
          <w:sz w:val="28"/>
          <w:szCs w:val="28"/>
          <w:lang w:val="kk-KZ"/>
        </w:rPr>
      </w:pPr>
      <w:r w:rsidRPr="00571D49">
        <w:rPr>
          <w:color w:val="auto"/>
          <w:sz w:val="28"/>
          <w:szCs w:val="28"/>
          <w:lang w:val="kk-KZ"/>
        </w:rPr>
        <w:t>4</w:t>
      </w:r>
      <w:r w:rsidRPr="00571D49">
        <w:rPr>
          <w:rStyle w:val="s0"/>
          <w:rFonts w:eastAsia="Calibri"/>
          <w:color w:val="auto"/>
          <w:sz w:val="28"/>
          <w:szCs w:val="28"/>
          <w:lang w:val="kk-KZ"/>
        </w:rPr>
        <w:t>. Электрондық нысанда жазып берілген түзетілген шот-фактура бойынша тауарларды, жұмыстарды, көрсетілетін қызметтерді алушы осындай түзетілген шот-фактураны алған күннен бастап күнтізбелік он күн ішінде электрондық нысанда жазып берілетін шот-фактуралардың құжат айналымы тәртібіне сәйкес осындай шот-фактураның жазып берілуіне келіспейтінін көрсетуге құқылы.</w:t>
      </w:r>
    </w:p>
    <w:p w:rsidR="002276FA" w:rsidRPr="00571D49" w:rsidRDefault="002276FA" w:rsidP="002276FA">
      <w:pPr>
        <w:widowControl w:val="0"/>
        <w:shd w:val="clear" w:color="auto" w:fill="FFFFFF" w:themeFill="background1"/>
        <w:tabs>
          <w:tab w:val="left" w:pos="1134"/>
        </w:tabs>
        <w:ind w:firstLine="851"/>
        <w:jc w:val="both"/>
        <w:rPr>
          <w:color w:val="auto"/>
          <w:sz w:val="28"/>
          <w:szCs w:val="28"/>
          <w:lang w:val="kk-KZ"/>
        </w:rPr>
      </w:pPr>
      <w:r w:rsidRPr="00571D49">
        <w:rPr>
          <w:color w:val="auto"/>
          <w:sz w:val="28"/>
          <w:szCs w:val="28"/>
          <w:lang w:val="kk-KZ"/>
        </w:rPr>
        <w:t>Осы баптың ережелері осы Кодекстің 420-бабында көзделген жағдайларда қолданылмайды.</w:t>
      </w:r>
    </w:p>
    <w:p w:rsidR="002276FA" w:rsidRPr="00571D49" w:rsidRDefault="002276FA" w:rsidP="002276FA">
      <w:pPr>
        <w:widowControl w:val="0"/>
        <w:shd w:val="clear" w:color="auto" w:fill="FFFFFF" w:themeFill="background1"/>
        <w:tabs>
          <w:tab w:val="left" w:pos="1134"/>
        </w:tabs>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420-бап. Қосымша шот-фактураны жазып беру</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Қосымша шот-фактураны өнім беруші: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Кодекстің 383-бабына сәйкес айналым мөлшері түзетілген;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Кодекстің 197-бабының талаптары сақталмаған жағдайларда  жазып береді.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Қосымша шот-фактура: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шот-фактураларды жазып беруге қойылатын, осы тарауда белгіленген талаптарға сәйкес келуге;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мына ақпаратты: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шот-фактура қосымша болып табылатыны туралы белгіні;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қосымша шот-фактураның реттік нөмірі мен жазып берілген күнін;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қосымша шот-фактура жазып берілетін шот-фактураның реттік нөмірі мен жазып берілген күнін;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айналым мөлшері өзгертілген жағдайда, оны түзету сомасын;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қосылған құн салығы өзгертілген жағдайда, оны түзету сомасын;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электрондық нысанда жазып берілген кезде айналым мөлшерін түзету сомасына айналым жасалған күнді;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баптың 1-тармағының 2) тармақшасында белгіленген жағдайда, «Салық кодексінің 197-бабын сақтамау» деген белгіні қамтуға тиіс.</w:t>
      </w:r>
    </w:p>
    <w:p w:rsidR="002276FA" w:rsidRPr="00571D49" w:rsidRDefault="002276FA" w:rsidP="002276FA">
      <w:pPr>
        <w:widowControl w:val="0"/>
        <w:ind w:firstLine="851"/>
        <w:jc w:val="both"/>
        <w:rPr>
          <w:bCs/>
          <w:sz w:val="28"/>
          <w:szCs w:val="28"/>
          <w:lang w:val="kk-KZ" w:eastAsia="en-US"/>
        </w:rPr>
      </w:pPr>
      <w:r w:rsidRPr="00571D49">
        <w:rPr>
          <w:bCs/>
          <w:sz w:val="28"/>
          <w:szCs w:val="28"/>
          <w:lang w:val="kk-KZ" w:eastAsia="en-US"/>
        </w:rPr>
        <w:t>3. Қосымша шот-фактура айналым жасалған күннен ерте емес және көрсетілген айналым жасалған күннен кейін күнтізбелік он бес күннен кешіктірілмей жазып беріледі.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Қағаз жеткізгіште жазып берілген қосымша шот-фактура бойынша осындай шот-фактураны тауарларды, жұмыстарды, көрсетілетін қызметтерді алушының алғаны туралы төменде санамаланған растаулардың </w:t>
      </w:r>
      <w:r w:rsidRPr="00571D49">
        <w:rPr>
          <w:rStyle w:val="s0"/>
          <w:rFonts w:eastAsia="Calibri"/>
          <w:color w:val="auto"/>
          <w:sz w:val="28"/>
          <w:szCs w:val="28"/>
          <w:lang w:val="kk-KZ"/>
        </w:rPr>
        <w:t>бірінің</w:t>
      </w:r>
      <w:r w:rsidRPr="00571D49">
        <w:rPr>
          <w:color w:val="auto"/>
          <w:sz w:val="28"/>
          <w:szCs w:val="28"/>
          <w:lang w:val="kk-KZ"/>
        </w:rPr>
        <w:t xml:space="preserve">: </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1) осы Кодекстің 412-бабының 12-тармағына сәйкес тауарларды, жұмыстарды, көрсетілетін қызметтерді алушының осындай шот-фактураны қолтаңбаларымен және мөрімен растауының;</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lastRenderedPageBreak/>
        <w:t xml:space="preserve">2) тауарларды, жұмыстарды, көрсетілетін қызметтерді берушінің </w:t>
      </w:r>
      <w:r w:rsidRPr="00571D49">
        <w:rPr>
          <w:rStyle w:val="s0"/>
          <w:rFonts w:eastAsia="Calibri"/>
          <w:color w:val="auto"/>
          <w:sz w:val="28"/>
          <w:szCs w:val="28"/>
          <w:lang w:val="kk-KZ"/>
        </w:rPr>
        <w:br/>
        <w:t>шот-фактураны тауарларды, жұмыстарды, көрсетілетін қызметтерді алушының мекенжайына тапсырысты хатпен жіберуі және оның алынғаны туралы хабарламаның болуы;</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3) тауарларды, жұмыстарды, көрсетілетін қызметтерді алушының қол қойылған және:</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заңды тұлғалар үшiн – егер осы тұлғада Қазақстан Республикасының заңнамасына сәйкес мөр болуға тиіс болса, оның атауы қамтылған және ұйымдық-құқықтық нысаны көрсетiлген;</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дара кәсiпкерлер үшiн – мөрі болған кезде, тегi, аты, әкесiнiң аты (егер ол жеке басты куаландыратын құжатта көрсетілсе) және (немесе) атауы қамтылған мөр басылған осындай шот-фактураны алғандығы туралы хаты болуы міндетті.</w:t>
      </w:r>
    </w:p>
    <w:p w:rsidR="002276FA" w:rsidRPr="00571D49" w:rsidRDefault="002276FA" w:rsidP="002276FA">
      <w:pPr>
        <w:widowControl w:val="0"/>
        <w:shd w:val="clear" w:color="auto" w:fill="FFFFFF" w:themeFill="background1"/>
        <w:tabs>
          <w:tab w:val="left" w:pos="1134"/>
        </w:tabs>
        <w:ind w:firstLine="851"/>
        <w:jc w:val="both"/>
        <w:rPr>
          <w:sz w:val="28"/>
          <w:szCs w:val="28"/>
          <w:lang w:val="kk-KZ"/>
        </w:rPr>
      </w:pPr>
      <w:r w:rsidRPr="00571D49">
        <w:rPr>
          <w:color w:val="auto"/>
          <w:sz w:val="28"/>
          <w:szCs w:val="28"/>
          <w:lang w:val="kk-KZ"/>
        </w:rPr>
        <w:t>5</w:t>
      </w:r>
      <w:r w:rsidRPr="00571D49">
        <w:rPr>
          <w:rStyle w:val="s0"/>
          <w:rFonts w:eastAsia="Calibri"/>
          <w:color w:val="auto"/>
          <w:sz w:val="28"/>
          <w:szCs w:val="28"/>
          <w:lang w:val="kk-KZ"/>
        </w:rPr>
        <w:t>. Электрондық нысанда жазып берілген қосымша шот-фактура бойынша тауарларды, жұмыстарды, көрсетілетін қызметтерді алушы осындай қосымша шот-фактураны алған күннен бастап күнтізбелік он күн ішінде электрондық нысанда жазып берілетін шот-фактуралардың құжат айналымы тәртібіне сәйкес осындай шот-фактураның жазып берілуіне келіспейтінін көрсетуге құқылы.</w:t>
      </w:r>
    </w:p>
    <w:p w:rsidR="002276FA" w:rsidRPr="00571D49" w:rsidRDefault="002276FA" w:rsidP="002276FA">
      <w:pPr>
        <w:pStyle w:val="a4"/>
        <w:widowControl w:val="0"/>
        <w:shd w:val="clear" w:color="auto" w:fill="FFFFFF" w:themeFill="background1"/>
        <w:spacing w:before="0" w:beforeAutospacing="0" w:after="0" w:afterAutospacing="0"/>
        <w:ind w:firstLine="851"/>
        <w:jc w:val="center"/>
        <w:rPr>
          <w:bCs/>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center"/>
        <w:rPr>
          <w:bCs/>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jc w:val="center"/>
        <w:rPr>
          <w:sz w:val="28"/>
          <w:szCs w:val="28"/>
          <w:lang w:val="kk-KZ"/>
        </w:rPr>
      </w:pPr>
      <w:r w:rsidRPr="00571D49">
        <w:rPr>
          <w:bCs/>
          <w:sz w:val="28"/>
          <w:szCs w:val="28"/>
          <w:lang w:val="kk-KZ"/>
        </w:rPr>
        <w:t>48-тарау. САЛЫҚТЫ ЕСЕПТЕУ ЖӘНЕ ТӨЛЕУ ТӘРТІБІ</w:t>
      </w:r>
    </w:p>
    <w:p w:rsidR="002276FA" w:rsidRPr="00571D49" w:rsidRDefault="002276FA" w:rsidP="002276FA">
      <w:pPr>
        <w:widowControl w:val="0"/>
        <w:shd w:val="clear" w:color="auto" w:fill="FFFFFF" w:themeFill="background1"/>
        <w:ind w:firstLine="851"/>
        <w:jc w:val="center"/>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421-бап. Қосылған құн салығын есептеу</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Салық салынатын импорт бойынша есептелген қосылған құн салығын қоспағанда, қосылған құн салығы салықтық кезең үшін мынадай тәртіппен есептеледі: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салық салынатын айналымнан есептелген қосылған құн салығының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алу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Кодекстің 408, 409 және 410-баптарына сәйкес айқындалған есепке жатқызуға рұқсат етілген қосылған құн салығының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алу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осы Кодекстің 411-бабына сәйкес айқындалған есепке жатқызылған қосылған құн салығының қосымша сомасы.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2. Салық салынатын айналымнан есептелген қосылған құн салығының сомасы мынадай тәртіппен айқындалады: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осы Кодекстің 422-бабының 1-тармағында белгіленген мөлшерлемені және осы Кодекстің </w:t>
      </w:r>
      <w:r w:rsidRPr="00571D49">
        <w:rPr>
          <w:bCs/>
          <w:sz w:val="28"/>
          <w:szCs w:val="28"/>
          <w:lang w:val="kk-KZ"/>
        </w:rPr>
        <w:t>44-тарауында</w:t>
      </w:r>
      <w:r w:rsidRPr="00571D49">
        <w:rPr>
          <w:sz w:val="28"/>
          <w:szCs w:val="28"/>
          <w:lang w:val="kk-KZ"/>
        </w:rPr>
        <w:t xml:space="preserve"> көрсетілген өткізу бойынша айналымдарды қоспағанда, осы Кодекстің 383 және 384-баптарында көзделген айналымдар сомасына азайтылған және (немесе) ұлғайтылған салық салынатын айналымды көбейту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қосу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осы Кодекстің 422-бабының 2-тармағында белгіленген мөлшерлемені </w:t>
      </w:r>
      <w:r w:rsidRPr="00571D49">
        <w:rPr>
          <w:sz w:val="28"/>
          <w:szCs w:val="28"/>
          <w:lang w:val="kk-KZ"/>
        </w:rPr>
        <w:lastRenderedPageBreak/>
        <w:t xml:space="preserve">және осы Кодекстің </w:t>
      </w:r>
      <w:r w:rsidRPr="00571D49">
        <w:rPr>
          <w:bCs/>
          <w:sz w:val="28"/>
          <w:szCs w:val="28"/>
          <w:lang w:val="kk-KZ"/>
        </w:rPr>
        <w:t>44-тарауында</w:t>
      </w:r>
      <w:r w:rsidRPr="00571D49">
        <w:rPr>
          <w:sz w:val="28"/>
          <w:szCs w:val="28"/>
          <w:lang w:val="kk-KZ"/>
        </w:rPr>
        <w:t xml:space="preserve"> көрсетілген, осы Кодекстің 383 және </w:t>
      </w:r>
      <w:r w:rsidRPr="00571D49">
        <w:rPr>
          <w:sz w:val="28"/>
          <w:szCs w:val="28"/>
          <w:lang w:val="kk-KZ"/>
        </w:rPr>
        <w:br/>
        <w:t xml:space="preserve">384-баптарында көзделген айналымдар сомасына азайтылған және (немесе) ұлғайтылған өткізу бойынша айналымдарды көбейту.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3. Егер осы баптың 1-тармағында көзделген есеп айырысу нәтижесі: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1) оң мәнге ие болса, мұндай нәтиже осы Кодексте айқындалған тәртіппен бюджетке төленуге жататын салық сомасы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2) теріс мәнге ие болса, мұндай нәтиже есепке жатқызылатын қосылған құн салығы сомасының есептелген салық сомасынан асып кетуі болып табылады.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 xml:space="preserve">4. Бейрезидент үшін қосылған құн салығының сомасы осы Кодекстің 422-бабының 1-тармағында көзделген мөлшерлемені бейрезиденттен жұмыстарды, көрсетілетін қызметтерді сатып алу бойынша айналым мөлшеріне қолдану арқылы есептеледі. </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422-бап. Қосылған құн салығының мөлшерлемелері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Қосылған құн салығының мөлшерлемесі 12 пайызды құрайды және салық салынатын айналым мен салық салынатын импорттың мөлшеріне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Кодекстің </w:t>
      </w:r>
      <w:r w:rsidRPr="00571D49">
        <w:rPr>
          <w:bCs/>
          <w:sz w:val="28"/>
          <w:szCs w:val="28"/>
          <w:lang w:val="kk-KZ"/>
        </w:rPr>
        <w:t>44-тарауында</w:t>
      </w:r>
      <w:r w:rsidRPr="00571D49">
        <w:rPr>
          <w:color w:val="auto"/>
          <w:sz w:val="28"/>
          <w:szCs w:val="28"/>
          <w:lang w:val="kk-KZ"/>
        </w:rPr>
        <w:t> көрсетілген тауарларды, жұмыстарды, көрсетілетін қызметтерді өткiзу бойынша айналымдарға қосылған құн салығы нөлдiк мөлшерлеме бойынша салынады.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Кодекстің </w:t>
      </w:r>
      <w:r w:rsidRPr="00571D49">
        <w:rPr>
          <w:bCs/>
          <w:sz w:val="28"/>
          <w:szCs w:val="28"/>
          <w:lang w:val="kk-KZ"/>
        </w:rPr>
        <w:t>44-тарауына</w:t>
      </w:r>
      <w:r w:rsidRPr="00571D49">
        <w:rPr>
          <w:color w:val="auto"/>
          <w:sz w:val="28"/>
          <w:szCs w:val="28"/>
          <w:lang w:val="kk-KZ"/>
        </w:rPr>
        <w:t> сәйкес нөлдік мөлшерлеме бойынша салық салынатын тауарларды, жұмыстарды, көрсетілетін қызметтерді өткізу бойынша айналым расталмаған жағдайда, тауарлар мен көрсетілетін қызметтерді өткізу бойынша көрсетілген айналым осы баптың 1-тармағында көрсетілген мөлшерлеме бойынша қосылған құн салығын салуға жатады.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Кедендік баждардың, салықтардың бірыңғай мөлшерлемелерінің, сондай-ақ жиынтық кедендік төлемнің мөлшері мен оларды төлеу тәртібі Еуразиялық экономикалық одақтың кеден заңнамасында және (немесе) Қазақстан Республикасының кеден заңнамасында белгіленеді.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bCs/>
          <w:color w:val="auto"/>
          <w:sz w:val="28"/>
          <w:szCs w:val="28"/>
          <w:lang w:val="kk-KZ"/>
        </w:rPr>
        <w:t>3</w:t>
      </w:r>
      <w:r w:rsidRPr="00571D49">
        <w:rPr>
          <w:color w:val="auto"/>
          <w:sz w:val="28"/>
          <w:szCs w:val="28"/>
          <w:lang w:val="kk-KZ"/>
        </w:rPr>
        <w:t>. Тұлғаны қосылған құн салығы бойынша тіркеу есебінен шығарған кезде осы Кодекстiң 380-бабының 4-тармағына сәйкес айқындалатын салық салынатын айналым мөлшеріне қосылған құн салығының:</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тауар-материалдық қорлар бойынша – тұлғаны қосылған құн салығы бойынша тіркеу есебінен шығарған күні қолданыста болатын;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негізгі қорлар, материалдық емес және биологиялық активтер, жылжымайтын мүлікке инвестициялар бойынша – оларды сатып алған күні қолданыста болатын мөлшерлемесі қолданылады.</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423-бап. Салықтық кезең</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Күнтізбелік тоқсан қосылған құн салығы бойынша салықтық кезең болып табылады.</w:t>
      </w:r>
    </w:p>
    <w:p w:rsidR="002276FA" w:rsidRPr="00571D49" w:rsidRDefault="002276FA" w:rsidP="002276FA">
      <w:pPr>
        <w:widowControl w:val="0"/>
        <w:shd w:val="clear" w:color="auto" w:fill="FFFFFF" w:themeFill="background1"/>
        <w:tabs>
          <w:tab w:val="left" w:pos="1229"/>
        </w:tabs>
        <w:ind w:firstLine="851"/>
        <w:jc w:val="both"/>
        <w:rPr>
          <w:bCs/>
          <w:color w:val="auto"/>
          <w:sz w:val="28"/>
          <w:szCs w:val="28"/>
          <w:lang w:val="kk-KZ"/>
        </w:rPr>
      </w:pPr>
    </w:p>
    <w:p w:rsidR="002276FA" w:rsidRPr="00571D49" w:rsidRDefault="002276FA" w:rsidP="002276FA">
      <w:pPr>
        <w:widowControl w:val="0"/>
        <w:shd w:val="clear" w:color="auto" w:fill="FFFFFF" w:themeFill="background1"/>
        <w:tabs>
          <w:tab w:val="left" w:pos="1229"/>
        </w:tabs>
        <w:ind w:firstLine="851"/>
        <w:jc w:val="both"/>
        <w:rPr>
          <w:color w:val="auto"/>
          <w:sz w:val="28"/>
          <w:szCs w:val="28"/>
          <w:lang w:val="kk-KZ"/>
        </w:rPr>
      </w:pPr>
      <w:r w:rsidRPr="00571D49">
        <w:rPr>
          <w:bCs/>
          <w:color w:val="auto"/>
          <w:sz w:val="28"/>
          <w:szCs w:val="28"/>
          <w:lang w:val="kk-KZ"/>
        </w:rPr>
        <w:lastRenderedPageBreak/>
        <w:t xml:space="preserve">424-бап. Салық декларациясы </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 xml:space="preserve">1. Осы Кодекстің 367-бабы 1-тармағының 1) тармақшасында көрсетілген қосылған құн салығын төлеуші, егер осы бапта өзгеше белгіленбесе, қосылған құн салығы бойынша декларацияны орналасқан жері бойынша салық органына есепті салықтық кезеңнен кейінгі екінші айдың </w:t>
      </w:r>
      <w:r w:rsidRPr="00571D49">
        <w:rPr>
          <w:color w:val="auto"/>
          <w:sz w:val="28"/>
          <w:szCs w:val="28"/>
          <w:lang w:val="kk-KZ"/>
        </w:rPr>
        <w:br/>
        <w:t>15-күнінен кешіктірмей әрбір салықтық кезең үшін ұсынуға міндетті.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Қосылған құн салығы бойынша декларацияны ұсыну жөніндегі міндеттеме осы Кодекстің 367-бабы 1-тармағының 2) тармақшасында көрсетілген, қосылған құн салығы бойынша тіркеу есебіне қою жүргізілмеген тұлғаларға қолданылмайды.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Осы Кодекстiң 426-бабының 3-тармағында көзделген жағдайларда, оператор жай серіктестіктің (консорциумның) барлық қатысушылары бойынша келісімшарттық қызмет бойынша қосылған құн салығы декларациясын ұсынады.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2. Декларациямен бір мезгілде декларацияға қосымша болып табылатын, салықтық кезең ішінде сатып алынған және өткізілген тауарлар, жұмыстар, көрсетілетін қызметтер бойынша шот-фактуралардың тізілімдері ұсынылады. Сатып алынған және өткізілген тауарлар, жұмыстар, көрсетілетін қызметтер бойынша шот-фактуралар тізілімдерінің нысандарын уәкілетті орган белгілейді.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Шот-фактуралардың нөмірлерін көрсетуге арналған ұяшықтардың саны: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1) есепті салықтық кезең ішінде сатып алынған тауарлар, жұмыстар, көрсетілетін қызметтер бойынша шот-фактуралардың тізілімін (мемлекеттік материалдық резервтен тауарларды шығаруға арналған құжаттарды);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2) есепті салықтық кезең ішінде өткізілген тауарлар, жұмыстар, көрсетілетін қызметтер бойынша шот-фактуралардың тізілімін электрондық нысанда ұсынған кезде шектелмейді.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Егер қосылған құн салығын төлеуші: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салықтық кезең ішінде шот-фактураларды электрондық нысанда және қағаз жеткізгіште жазып берсе, онда салықтық кезең ішінде өткізілген тауарлар, жұмыстар, көрсетілетін қызметтер бойынша шот-фактуралардың тізілімінде қағаз жеткізгіште жазып берілген шот-фактуралар көрсетіледі;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салықтық кезең ішінде шот-фактураларды электрондық нысанда және қағаз жеткізгіште алса, онда салықтық кезең ішінде сатып алынған тауарлар, жұмыстар, көрсетілетін қызметтер бойынша шот-фактуралардың тізілімінде қағаз жеткізгіште жазып берілген шот-фактуралар көрсетіледі.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Егер қосылған құн салығын төлеуші:</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салықтық кезең ішінде шот-фактураларды электрондық нысанда ғана жазып берген жағдайда, онда салықтық кезең ішінде өткізілген тауарлар, жұмыстар, көрсетілетін қызметтер бойынша шот-фактуралардың тізілімі салық органдарына ұсынылмайды;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 xml:space="preserve">салықтық кезең ішінде шот-фактураларды электрондық нысанда ғана алған жағдайда, онда салықтық кезең ішінде сатып алынған тауарлар, </w:t>
      </w:r>
      <w:r w:rsidRPr="00571D49">
        <w:rPr>
          <w:color w:val="auto"/>
          <w:sz w:val="28"/>
          <w:szCs w:val="28"/>
          <w:lang w:val="kk-KZ"/>
        </w:rPr>
        <w:lastRenderedPageBreak/>
        <w:t xml:space="preserve">жұмыстар, көрсетілетін қызметтер бойынша шот-фактуралардың тізілімі салық органдарына ұсынылмайды. </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 xml:space="preserve">3. Осы Кодекстің 400-бабы 1-тармағы </w:t>
      </w:r>
      <w:hyperlink r:id="rId6" w:anchor="z2554" w:history="1">
        <w:r w:rsidRPr="00571D49">
          <w:rPr>
            <w:rStyle w:val="a6"/>
            <w:color w:val="auto"/>
            <w:sz w:val="28"/>
            <w:szCs w:val="28"/>
            <w:lang w:val="kk-KZ"/>
          </w:rPr>
          <w:t>1) тармақшасының</w:t>
        </w:r>
      </w:hyperlink>
      <w:r w:rsidRPr="00571D49">
        <w:rPr>
          <w:color w:val="auto"/>
          <w:sz w:val="28"/>
          <w:szCs w:val="28"/>
          <w:lang w:val="kk-KZ"/>
        </w:rPr>
        <w:t xml:space="preserve"> төртінші абзацында көзделген жағдайларда, мемлекеттік материалдық резерв саласындағы уәкілетті органның құрылымдық бөлімшесі өзіне мемлекеттік материалдық резервтен тауарларды шығаруға жазып берілген құжаттар тізілімін уәкілетті орган белгілеген тәртіппен, мерзімдерде және нысан бойынша ұсынады.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r w:rsidRPr="00571D49">
        <w:rPr>
          <w:color w:val="auto"/>
          <w:sz w:val="28"/>
          <w:szCs w:val="28"/>
          <w:lang w:val="kk-KZ"/>
        </w:rPr>
        <w:t>4. Осы Кодекстiң 85-бабының 4-тармағында көзделген жағдайларда, салық органының шешімі бойынша тіркеу есебінен шығарылған салық төлеуші осындай есептен шығару жүргізілген есепті салықтық кезеңнен кейінгі екінші айдың 15-і күнінен кешіктірмей орналасқан жері бойынша салық органына қосылған құн салығы бойынша тарату декларациясын ұсынуға міндетті. Тарату декларациясы салық төлеуші тіркеу есебінен шығарылған салықтық кезеңнің басынан бастап оны осындай есептен шығарған күнге дейінгі кезең үшін жасалады.</w:t>
      </w:r>
    </w:p>
    <w:p w:rsidR="002276FA" w:rsidRPr="00571D49" w:rsidRDefault="002276FA" w:rsidP="002276FA">
      <w:pPr>
        <w:widowControl w:val="0"/>
        <w:shd w:val="clear" w:color="auto" w:fill="FFFFFF" w:themeFill="background1"/>
        <w:tabs>
          <w:tab w:val="left" w:pos="946"/>
          <w:tab w:val="left" w:pos="1229"/>
        </w:tabs>
        <w:ind w:firstLine="851"/>
        <w:jc w:val="both"/>
        <w:rPr>
          <w:color w:val="auto"/>
          <w:sz w:val="28"/>
          <w:szCs w:val="28"/>
          <w:lang w:val="kk-KZ"/>
        </w:rPr>
      </w:pPr>
    </w:p>
    <w:p w:rsidR="002276FA" w:rsidRPr="00571D49" w:rsidRDefault="002276FA" w:rsidP="002276FA">
      <w:pPr>
        <w:widowControl w:val="0"/>
        <w:shd w:val="clear" w:color="auto" w:fill="FFFFFF" w:themeFill="background1"/>
        <w:tabs>
          <w:tab w:val="left" w:pos="1134"/>
        </w:tabs>
        <w:ind w:firstLine="851"/>
        <w:jc w:val="both"/>
        <w:rPr>
          <w:rStyle w:val="s1"/>
          <w:b w:val="0"/>
          <w:color w:val="auto"/>
          <w:sz w:val="28"/>
          <w:szCs w:val="28"/>
          <w:lang w:val="kk-KZ"/>
        </w:rPr>
      </w:pPr>
      <w:r w:rsidRPr="00571D49">
        <w:rPr>
          <w:rStyle w:val="s1"/>
          <w:color w:val="auto"/>
          <w:sz w:val="28"/>
          <w:szCs w:val="28"/>
          <w:lang w:val="kk-KZ"/>
        </w:rPr>
        <w:t>425-бап. Қосылған құн салығын төлеу мерзімдері</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Қосылған құн салығы бюджетке салық төлеушінің орналасқан жері бойынша мынадай мерзімдерде: </w:t>
      </w:r>
    </w:p>
    <w:p w:rsidR="002276FA" w:rsidRPr="00571D49" w:rsidRDefault="002276FA" w:rsidP="002276FA">
      <w:pPr>
        <w:pStyle w:val="a4"/>
        <w:widowControl w:val="0"/>
        <w:numPr>
          <w:ilvl w:val="0"/>
          <w:numId w:val="5"/>
        </w:numPr>
        <w:shd w:val="clear" w:color="auto" w:fill="FFFFFF" w:themeFill="background1"/>
        <w:tabs>
          <w:tab w:val="left" w:pos="1134"/>
        </w:tabs>
        <w:spacing w:before="0" w:beforeAutospacing="0" w:after="0" w:afterAutospacing="0"/>
        <w:ind w:left="0" w:firstLine="851"/>
        <w:contextualSpacing/>
        <w:jc w:val="both"/>
        <w:rPr>
          <w:rStyle w:val="s0"/>
          <w:rFonts w:eastAsia="Calibri"/>
          <w:sz w:val="28"/>
          <w:szCs w:val="28"/>
          <w:lang w:val="kk-KZ"/>
        </w:rPr>
      </w:pPr>
      <w:r w:rsidRPr="00571D49">
        <w:rPr>
          <w:rStyle w:val="s0"/>
          <w:sz w:val="28"/>
          <w:szCs w:val="28"/>
          <w:lang w:val="kk-KZ"/>
        </w:rPr>
        <w:t>есепті салықтық кезеңнен кейінгі екінші айдың 25-і күнінен кешіктірмей – әрбір салықтық кезең үшін бюджетке төленуге тиіс қосылған құн салығының, сондай-ақ осы баптың</w:t>
      </w:r>
      <w:r w:rsidRPr="00571D49">
        <w:rPr>
          <w:sz w:val="28"/>
          <w:szCs w:val="28"/>
          <w:lang w:val="kk-KZ"/>
        </w:rPr>
        <w:t xml:space="preserve"> бірінші бөлігінің</w:t>
      </w:r>
      <w:r w:rsidRPr="00571D49">
        <w:rPr>
          <w:rStyle w:val="s0"/>
          <w:sz w:val="28"/>
          <w:szCs w:val="28"/>
          <w:lang w:val="kk-KZ"/>
        </w:rPr>
        <w:t xml:space="preserve"> 2) және </w:t>
      </w:r>
      <w:r w:rsidRPr="00571D49">
        <w:rPr>
          <w:rStyle w:val="s0"/>
          <w:sz w:val="28"/>
          <w:szCs w:val="28"/>
          <w:lang w:val="kk-KZ"/>
        </w:rPr>
        <w:br/>
        <w:t>3) тармақшаларында көрсетілген қосылған құн салығын қоспағанда, бейрезидент үшін есептелген қосылған құн салығының сомасы;</w:t>
      </w:r>
    </w:p>
    <w:p w:rsidR="002276FA" w:rsidRPr="00571D49" w:rsidRDefault="002276FA" w:rsidP="002276FA">
      <w:pPr>
        <w:widowControl w:val="0"/>
        <w:shd w:val="clear" w:color="auto" w:fill="FFFFFF" w:themeFill="background1"/>
        <w:tabs>
          <w:tab w:val="left" w:pos="1134"/>
        </w:tabs>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2) Қазақстан Республикасының кеден заңнамасында айқындалған мерзімдерде – импортталатын тауарлар бойынша қосылған құн салығының сомасы;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3) қосылған құн салығы бойынша тарату декларациясын салық органына ұсынған күннен бастап күнтізбелік он күннен кешіктірмей – осы Кодекстің 85-бабына сәйкес қосылған құн салығын төлеушіні қосылған құн салығы бойынша тіркеу есебінен шығарған жағдайда, осындай декларацияда көрсетілген қосылған құн салығының сомасы төленуге жатады.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Егер қосылған құн салығы бойынша тарату декларациясы ұсынылған салықтық кезеңнің алдындағы салықтық кезең үшін ұсынылған қосылған құн салығы бойынша декларацияда көрсетілген осындай салықты төлеу мерзімі </w:t>
      </w:r>
      <w:r w:rsidRPr="00571D49">
        <w:rPr>
          <w:sz w:val="28"/>
          <w:szCs w:val="28"/>
          <w:lang w:val="kk-KZ"/>
        </w:rPr>
        <w:t>осы баптың бірінші бөлігінің 3) тармақшасында</w:t>
      </w:r>
      <w:r w:rsidRPr="00571D49">
        <w:rPr>
          <w:rStyle w:val="af"/>
          <w:color w:val="auto"/>
          <w:lang w:val="kk-KZ"/>
        </w:rPr>
        <w:t xml:space="preserve"> </w:t>
      </w:r>
      <w:r w:rsidRPr="00571D49">
        <w:rPr>
          <w:rStyle w:val="s0"/>
          <w:rFonts w:eastAsia="Calibri"/>
          <w:color w:val="auto"/>
          <w:sz w:val="28"/>
          <w:szCs w:val="28"/>
          <w:lang w:val="kk-KZ"/>
        </w:rPr>
        <w:t>көрсетілген мерзім өткеннен кейін басталса, салықты төлеу салық органына тарату декларациясы ұсынылған күннен бастап күнтізбелік он күннен кешіктірмей жүргізіледі.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426-бап. Жай серіктестік (консорциум) құрамында өнімді бөлу туралы</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келісім (келісімшарт) бойынша қызметті жүзеге асыратын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жер қойнауын пайдаланушылардың қосылған құн </w:t>
      </w:r>
      <w:r w:rsidRPr="00571D49">
        <w:rPr>
          <w:rStyle w:val="s1"/>
          <w:color w:val="auto"/>
          <w:sz w:val="28"/>
          <w:szCs w:val="28"/>
          <w:lang w:val="kk-KZ"/>
        </w:rPr>
        <w:lastRenderedPageBreak/>
        <w:t xml:space="preserve">салығы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бойынша салықтық міндеттемені орындау ерекшеліктері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Өнімді бөлу туралы келісім (келісімшарт) бойынша қызметтің шеңберінде қосылған құн салығы бойынша салықтық нысандарды жасау мен ұсыну жөніндегі салықтық міндеттемені мынадай тәсілдердің бірімен: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жай серіктестікке қатысушының әрқайсысына келетін қосылған құн салығының үлесі бөлігінде аталған қатысушы;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өнімді бөлу туралы келісімнің (келісімшарттың) шеңберінде жүзеге асырылатын қызмет бойынша, егер өнімді бөлу туралы келісімнің (келісімшарттың) талаптарында оператор осындай салықтық міндеттемені орындауға уәкілетті болса, оператор жиынтықтап орындауға тиіс.</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Жай серіктестікке (консорциумға) әрбір қатысушы қосылған құн салығы бойынша салық нысандарын жасау мен ұсыну жөніндегі салықтық міндеттемені орындаған кезде: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тауарларды, жұмыстарды, көрсетілетін қызметтерді өткізу (сатып алу) бойынша шот-фактуралар осы Кодекстің 417-бабының талаптарына сәйкес жазып беріледі;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 бойынша декларация мен декларацияға қосымша болып табылатын шот-фактуралардың тізілімдерін жай серіктестікке (консорциумға) қатысушының үлесіне келетін бөлігінде осындай қатысушының әрқайсысы тапсырады;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салығының есептелген, есепке жазылған (азайтылған), аударылған және төленген (есепке жатқызылғандары және қайтарылғандары ескеріле отырып) сомасы жай серіктестікке қатысушының әрқайсысының үлесіне келетін бөлігінде аталған тұлғаның жеке шотында көрсетіледі;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салығының асып кету сомасы декларацияны ұсынған жай серіктестікке (консорциумға) қатысушыға қайтарылады;</w:t>
      </w:r>
    </w:p>
    <w:p w:rsidR="002276FA" w:rsidRPr="00571D49" w:rsidRDefault="002276FA" w:rsidP="002276FA">
      <w:pPr>
        <w:widowControl w:val="0"/>
        <w:shd w:val="clear" w:color="auto" w:fill="FFFFFF" w:themeFill="background1"/>
        <w:ind w:firstLine="851"/>
        <w:jc w:val="both"/>
        <w:rPr>
          <w:sz w:val="28"/>
          <w:szCs w:val="28"/>
          <w:lang w:val="kk-KZ"/>
        </w:rPr>
      </w:pPr>
      <w:r w:rsidRPr="00571D49">
        <w:rPr>
          <w:rStyle w:val="s0"/>
          <w:rFonts w:eastAsia="Calibri"/>
          <w:color w:val="auto"/>
          <w:sz w:val="28"/>
          <w:szCs w:val="28"/>
          <w:lang w:val="kk-KZ"/>
        </w:rPr>
        <w:t xml:space="preserve">салықтық әкімшілік ету тәртібі, оның ішінде нұсқаманы, хабарламаны және салықтық тексеру актісін табыс ету осы Кодексте </w:t>
      </w:r>
      <w:r w:rsidRPr="00571D49">
        <w:rPr>
          <w:sz w:val="28"/>
          <w:szCs w:val="28"/>
          <w:lang w:val="kk-KZ"/>
        </w:rPr>
        <w:t xml:space="preserve">айқындалған </w:t>
      </w:r>
      <w:r w:rsidRPr="00571D49">
        <w:rPr>
          <w:rStyle w:val="s0"/>
          <w:rFonts w:eastAsia="Calibri"/>
          <w:color w:val="auto"/>
          <w:sz w:val="28"/>
          <w:szCs w:val="28"/>
          <w:lang w:val="kk-KZ"/>
        </w:rPr>
        <w:t>тәртіппен жай серіктестікке (консорциумға) әрбір қатысушыға қатысты қолданылады.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3. Қосылған құн салығы бойынша салық нысандарын жасау мен ұсыну жөніндегі салықтық міндеттемені оператор өнімді бөлу туралы келісім (келісімшарт) шеңберінде жүзеге асырылатын қызмет бойынша жиынтықтап орындаған кезде: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тауарларды, жұмыстарды, көрсетілетін қызметтерді өткізу (сатып алу) бойынша шот-фактураларды осы Кодекстің 412-бабының талаптарына сәйкес жалпыға бірдей белгіленген тәртіппен оператордың деректемелерін көрсете отырып, жазып береді;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 бойынша декларация мен декларацияға қосымша болып табылатын шот-фактуралардың тізілімдерін өнімді бөлу туралы келісім (келісімшарт) шеңберінде жүзеге асырылатын қызмет бойынша оператор жиынтықтап тапсырады;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қосылған құн салығының есептелген, есепке жазылған (азайтылған), аударылған және төленген (есепке жатқызылғандары және қайтарылғандары </w:t>
      </w:r>
      <w:r w:rsidRPr="00571D49">
        <w:rPr>
          <w:rStyle w:val="s0"/>
          <w:rFonts w:eastAsia="Calibri"/>
          <w:color w:val="auto"/>
          <w:sz w:val="28"/>
          <w:szCs w:val="28"/>
          <w:lang w:val="kk-KZ"/>
        </w:rPr>
        <w:lastRenderedPageBreak/>
        <w:t>ескеріле отырып) сомасы оператордың жеке шотында көрсетіледі;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салығының асып кету сомасы операторға қайтарылады;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салықтық әкімшілік ету тәртібі, оның ішінде нұсқаманы, хабарламаны және салықтық тексеру актісін табыстау осы Кодексте салық төлеушілер (салық агенттері) үшін көзделген тәртіпке сәйкес операторға қатысты қолданылады және бұл ретте көрсетілген құжаттар өнімді бөлу туралы келісім (келісімшарт) бойынша салық төлеуші ретінде жай серіктестікке (консорциумға) әрбір қатысушыға табыс етілді деп есептеледі.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4. Осы бапқа сәйкес қосылған құн салығы бойынша салық нысандарын жасау мен ұсыну жөніндегі салықтық міндеттемені орындаудың таңдап алынған тәсілі салықтық есеп саясатында көрсетілуге және өнімді бөлу туралы келісімнің (келісімшарттың) қолданылу кезеңі өткенге дейін өзгеріссіз қалуға тиіс.</w:t>
      </w:r>
    </w:p>
    <w:p w:rsidR="002276FA" w:rsidRPr="00571D49" w:rsidRDefault="002276FA" w:rsidP="002276FA">
      <w:pPr>
        <w:widowControl w:val="0"/>
        <w:shd w:val="clear" w:color="auto" w:fill="FFFFFF" w:themeFill="background1"/>
        <w:ind w:firstLine="851"/>
        <w:rPr>
          <w:rFonts w:eastAsia="Calibri"/>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427-бап. Импортталатын тауарларға қосылған құн салығын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есепке жатқызу әдісімен төлеу </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Ішкі тұтыну үшін шығарудың кедендік рәсімімен орналастырылатын мынадай тауарлар:</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8" w:name="z98"/>
      <w:bookmarkEnd w:id="28"/>
      <w:r w:rsidRPr="00571D49">
        <w:rPr>
          <w:color w:val="auto"/>
          <w:sz w:val="28"/>
          <w:szCs w:val="28"/>
          <w:lang w:val="kk-KZ"/>
        </w:rPr>
        <w:t>1) жабдықтар;</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29" w:name="z99"/>
      <w:bookmarkEnd w:id="29"/>
      <w:r w:rsidRPr="00571D49">
        <w:rPr>
          <w:color w:val="auto"/>
          <w:sz w:val="28"/>
          <w:szCs w:val="28"/>
          <w:lang w:val="kk-KZ"/>
        </w:rPr>
        <w:t>2) ауыл шаруашылығы техникасы;</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0" w:name="z100"/>
      <w:bookmarkEnd w:id="30"/>
      <w:r w:rsidRPr="00571D49">
        <w:rPr>
          <w:color w:val="auto"/>
          <w:sz w:val="28"/>
          <w:szCs w:val="28"/>
          <w:lang w:val="kk-KZ"/>
        </w:rPr>
        <w:t>3) автомобиль көлігінің жылжымалы жүк құрамы;</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1" w:name="z101"/>
      <w:bookmarkEnd w:id="31"/>
      <w:r w:rsidRPr="00571D49">
        <w:rPr>
          <w:color w:val="auto"/>
          <w:sz w:val="28"/>
          <w:szCs w:val="28"/>
          <w:lang w:val="kk-KZ"/>
        </w:rPr>
        <w:t>4) тікұшақтар мен ұшақтар;</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2" w:name="z102"/>
      <w:bookmarkEnd w:id="32"/>
      <w:r w:rsidRPr="00571D49">
        <w:rPr>
          <w:color w:val="auto"/>
          <w:sz w:val="28"/>
          <w:szCs w:val="28"/>
          <w:lang w:val="kk-KZ"/>
        </w:rPr>
        <w:t>5) теміржол локомотивтері мен вагондар;</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3" w:name="z103"/>
      <w:bookmarkEnd w:id="33"/>
      <w:r w:rsidRPr="00571D49">
        <w:rPr>
          <w:color w:val="auto"/>
          <w:sz w:val="28"/>
          <w:szCs w:val="28"/>
          <w:lang w:val="kk-KZ"/>
        </w:rPr>
        <w:t>6) теңіз кемелері;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4" w:name="z104"/>
      <w:bookmarkEnd w:id="34"/>
      <w:r w:rsidRPr="00571D49">
        <w:rPr>
          <w:color w:val="auto"/>
          <w:sz w:val="28"/>
          <w:szCs w:val="28"/>
          <w:lang w:val="kk-KZ"/>
        </w:rPr>
        <w:t>7) қосалқы бөлшектер;</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5" w:name="z105"/>
      <w:bookmarkEnd w:id="35"/>
      <w:r w:rsidRPr="00571D49">
        <w:rPr>
          <w:color w:val="auto"/>
          <w:sz w:val="28"/>
          <w:szCs w:val="28"/>
          <w:lang w:val="kk-KZ"/>
        </w:rPr>
        <w:t>8) пестицидтер (улы химикаттар);</w:t>
      </w:r>
    </w:p>
    <w:p w:rsidR="002276FA" w:rsidRPr="00571D49" w:rsidRDefault="002276FA" w:rsidP="002276FA">
      <w:pPr>
        <w:widowControl w:val="0"/>
        <w:shd w:val="clear" w:color="auto" w:fill="FFFFFF" w:themeFill="background1"/>
        <w:ind w:firstLine="851"/>
        <w:jc w:val="both"/>
        <w:rPr>
          <w:color w:val="auto"/>
          <w:sz w:val="28"/>
          <w:szCs w:val="28"/>
          <w:lang w:val="kk-KZ"/>
        </w:rPr>
      </w:pPr>
      <w:bookmarkStart w:id="36" w:name="z106"/>
      <w:bookmarkEnd w:id="36"/>
      <w:r w:rsidRPr="00571D49">
        <w:rPr>
          <w:color w:val="auto"/>
          <w:sz w:val="28"/>
          <w:szCs w:val="28"/>
          <w:lang w:val="kk-KZ"/>
        </w:rPr>
        <w:t>9) асыл тұқымды малдың барлық түрлерi мен қолдан ұрықтандыруға арналған жабдық;</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10) тірі ірі қара мал бойынша қосылған құн салығын төлеушілер қосылған құн салығын осы бапта </w:t>
      </w:r>
      <w:r w:rsidRPr="00571D49">
        <w:rPr>
          <w:sz w:val="28"/>
          <w:szCs w:val="28"/>
          <w:lang w:val="kk-KZ"/>
        </w:rPr>
        <w:t xml:space="preserve">айқындалған </w:t>
      </w:r>
      <w:r w:rsidRPr="00571D49">
        <w:rPr>
          <w:color w:val="auto"/>
          <w:sz w:val="28"/>
          <w:szCs w:val="28"/>
          <w:lang w:val="kk-KZ"/>
        </w:rPr>
        <w:t>тәртіппен есепке жатқызу әдісімен төлейді.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Көрсетілген тауарлардың тізбесін және оны қалыптастыру тәртібін салық саясаты саласындағы уәкілетті орган айқындайды.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Бұл ретте бұл тізбеге Қазақстан Республикасының аумағында өндірілмейтін немесе Қазақстан Республикасының қажеттіліктерін жаппайтын тауарлар енгізіледі.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баптың қосылған құн салығын есепке жатқызу әдісімен төлеу бөлігіндегі ережелері қосылған құн салығын төлеуші әкелетін: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одан әрі өткізуге арналмаған;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халықаралық қаржы лизингіне беруді қоспағанда, қаржы лизингіне беру мақсатындағы;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осы баптың 1-тармағы бірінші бөлігінің 7) тармақшасында көрсетілген,  агроөнеркәсіптік кешенді дамыту саласындағы уәкілетті орган мемлекеттік жоспарлау жөніндегі орталық уәкілетті органмен және уәкілетті </w:t>
      </w:r>
      <w:r w:rsidRPr="00571D49">
        <w:rPr>
          <w:color w:val="auto"/>
          <w:sz w:val="28"/>
          <w:szCs w:val="28"/>
          <w:lang w:val="kk-KZ"/>
        </w:rPr>
        <w:lastRenderedPageBreak/>
        <w:t xml:space="preserve">органмен келісу бойынша белгілеген тізбеге енгізілген, ауыл шаруашылығы техникасын жасауда пайдаланылатын тауарларға қатысты қолданылады.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Осы баптың 1-тармағында көрсетілген тауарларды ішкі тұтыну үшін шығару, белгіленген тәртіппен кедендік төлемдер мен акцизделетін тауарлар бойынша акциздер төленген жағдайда, қосылған құн салығын іс жүзінде төлемей жүргізіледі.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Есепке жатқызу әдісімен төленген қосылған құн салығының сомасы Қазақстан Республикасының салық заңнамасында </w:t>
      </w:r>
      <w:r w:rsidRPr="00571D49">
        <w:rPr>
          <w:sz w:val="28"/>
          <w:szCs w:val="28"/>
          <w:lang w:val="kk-KZ"/>
        </w:rPr>
        <w:t xml:space="preserve">айқындалған </w:t>
      </w:r>
      <w:r w:rsidRPr="00571D49">
        <w:rPr>
          <w:color w:val="auto"/>
          <w:sz w:val="28"/>
          <w:szCs w:val="28"/>
          <w:lang w:val="kk-KZ"/>
        </w:rPr>
        <w:t xml:space="preserve">тәртіппен қосылған құн салығы бойынша декларацияда бір мезгілде есептеу мен есепке жатқызуда көрсетіледі.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аумағында ішкі тұтыну үшін тауарлар шығарылған күннен бастап бес жыл ішінде осы баптың 1 және                                           2-тармақтарында белгіленген талаптар бұзылған жағдайда, импортталатын тауарларға қосылған құн салығы Еуразиялық экономикалық одақтың кеден заңнамасында және (немесе) Қазақстан Республикасының кеден заңнамасында айқындалған тәртіппен және мөлшерде, импортталатын тауарларға қосылған құн салығын төлеу үшін белгіленген мерзімнен бастап өсімпұл есептеле отырып төленуге жатады.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Бұл ретте: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баптың 1-тармағының 9) және 10) тармақшаларында көрсетілген малды амалсыз сою нәтижесінде алынған ет және ет өнімдерін өткізу,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немесе осындай малдардың агроөнеркәсіптік кешенді дамыту саласындағы уәкілетті орган бекіткен табиғи кему нормалары шегінде кемуі (қырылуы);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бұрын әкелінген тауарларды кері экспорт рәсіміне сәйкес әкету;</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тауарлар шығарылғаннан кейін қосылған құн салығы бойынша тіркеу есебінен шығару осы бапта белгіленген талаптарды бұзушылық болып табылмайды.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Импортталатын тауарларға қосылған құн салығы есепке жатқызу әдісімен төленген тауарларды Қазақстан Республикасының аумағында ішкі тұтыну үшін шығарылған күннен бастап бес жыл өткен соң өткізу импортталатын тауарларға қосылған құн салығын салуға жатпайды.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Осы тармақтың ережелері импорттау кезінде қосылған құн салығы  есепке жатқызу әдісімен төленген, өз өндірістік мұқтаждары үшін </w:t>
      </w:r>
      <w:r w:rsidRPr="00571D49">
        <w:rPr>
          <w:color w:val="auto"/>
          <w:sz w:val="28"/>
          <w:szCs w:val="28"/>
          <w:lang w:val="kk-KZ"/>
        </w:rPr>
        <w:br/>
        <w:t xml:space="preserve">2008 жылғы 31 желтоқсанды қоса алғанда әкелінген тауарларды 2008  жылғы  31 желтоқсаннан кейін өткізу кезінде де қолданылады.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6. Қосылған құн салығы есепке жатқызу әдісімен төленген осы баптың 1-тармағында көрсетілген тауарларды өткізу бойынша айналымдар қаржы лизингіне беру кезінде қосылған құн салығынан босатылады.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Осы тармақтың ережесі қосылған құн салығы есепке жатқызу әдісімен төленген, өз өндірістік мұқтаждары үшін 2008 жылғы 31 желтоқсанды қоса алғанда әкелінген тауарларды 2008  жылғы 31 желтоқсаннан кейін қаржы лизингіне беру  кезінде де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428-бап. Қазақстан Республикасының аумағына Еуразиялық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lastRenderedPageBreak/>
        <w:t xml:space="preserve">               экономикалық одаққа мүше мемлекеттердің аумағынан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импортталатын тауарларға қосылған құн салығын есепке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               жатқызу әдісімен төлеу </w:t>
      </w:r>
    </w:p>
    <w:p w:rsidR="002276FA" w:rsidRPr="00571D49" w:rsidRDefault="002276FA" w:rsidP="002276FA">
      <w:pPr>
        <w:widowControl w:val="0"/>
        <w:shd w:val="clear" w:color="auto" w:fill="FFFFFF" w:themeFill="background1"/>
        <w:ind w:firstLine="851"/>
        <w:jc w:val="both"/>
        <w:rPr>
          <w:bCs/>
          <w:color w:val="auto"/>
          <w:sz w:val="28"/>
          <w:szCs w:val="28"/>
          <w:lang w:val="kk-KZ"/>
        </w:rPr>
      </w:pP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1. </w:t>
      </w:r>
      <w:r w:rsidRPr="00571D49">
        <w:rPr>
          <w:color w:val="auto"/>
          <w:sz w:val="28"/>
          <w:szCs w:val="28"/>
          <w:lang w:val="kk-KZ"/>
        </w:rPr>
        <w:t>Қазақстан Республикасының аумағына Еуразиялық экономикалық одаққа мүше мемлекеттердің аумағынан импортталатын мынадай тауарлар: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жабдықтар;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ауыл шаруашылығы техникасы;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автомобиль көлігінің жылжымалы жүк құрамы;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4) тікұшақтар мен ұшақтар;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5) теміржол локомотивтері мен вагондар;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6) теңіз кемелері;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7) қосалқы бөлшектер;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8) пестицидтер (улы химикаттар);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9) асыл тұқымды малдың барлық түрлерi мен қолдан ұрықтандыруға арналған жабдықтар;</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color w:val="auto"/>
          <w:sz w:val="28"/>
          <w:szCs w:val="28"/>
          <w:lang w:val="kk-KZ"/>
        </w:rPr>
        <w:t xml:space="preserve">10) тірі ірі қара мал бойынша қосылған құн салығын төлеушілер қосылған құн салығын осы бапта </w:t>
      </w:r>
      <w:r w:rsidRPr="00571D49">
        <w:rPr>
          <w:sz w:val="28"/>
          <w:szCs w:val="28"/>
          <w:lang w:val="kk-KZ"/>
        </w:rPr>
        <w:t xml:space="preserve">айқындалған </w:t>
      </w:r>
      <w:r w:rsidRPr="00571D49">
        <w:rPr>
          <w:color w:val="auto"/>
          <w:sz w:val="28"/>
          <w:szCs w:val="28"/>
          <w:lang w:val="kk-KZ"/>
        </w:rPr>
        <w:t>тәртіппен есепке жатқызу әдісімен төлейді.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Көрсетілген тауарлардың тізбесін және оны қалыптастыру тәртібін салық саясаты саласындағы уәкілетті орган айқындайды.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Бұл ретте бұл тізбеге Қазақстан Республикасының аумағында өндірілмейтін немесе Қазақстан Республикасының қажеттіліктерін жаппайтын тауарлар енгізіледі.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баптың қосылған құн салығын есепке жатқызу әдісімен төлеу бөлігіндегі ережелері қосылған құн салығын төлеуші әкелетін: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одан әрі өткізуге арналмаған;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халықаралық қаржы лизингіне беруді қоспағанда, қаржы лизингіне беру мақсатындағы;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осы баптың 1-тармағы бірінші бөлігінің 7) тармақшасында көрсетілген,  агроөнеркәсіптік кешенді дамыту саласындағы уәкілетті орган мемлекеттік жоспарлау жөніндегі орталық уәкілетті органмен және уәкілетті органмен келісу бойынша белгілеген тізбеге енгізілген ауыл шаруашылығы техникасын жасауда пайдаланылатын тауарларға қатысты қолданылады.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Қосылған құн салығын төлеуші импортталған тауарлар бойынша жанама салықтар жөніндегі декларациямен бір мезгілде салық органына:</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Кодекстің 456-бабының 2-тармағында көрсетілген құжаттарды;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тауарлардың негізгі техникалық, коммерциялық сипаттамаларын беретін, тауарды Еуразиялық экономикалық одақтың сыртқы экономикалық қызметінің бірыңғай тауар номенклатурасының нақты тауар кіші субпозициясына жатқызуға мүмкіндік беретін құжаттарды ұсынады. Қажет болған жағдайда бұйымдардың фотосуреттері, суреттері, сызбалары, паспорттары, тауарлардың сынамалары, үлгілері және басқа да құжаттар ұсынылады.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Осы баптың 1-тармағында көрсетілген тауарларды әкелу </w:t>
      </w:r>
      <w:r w:rsidRPr="00571D49">
        <w:rPr>
          <w:color w:val="auto"/>
          <w:sz w:val="28"/>
          <w:szCs w:val="28"/>
          <w:lang w:val="kk-KZ"/>
        </w:rPr>
        <w:lastRenderedPageBreak/>
        <w:t>акцизделетін тауарлар бойынша акциздер белгіленген тәртіппен төленген жағдайда қосылған құн салығы іс жүзінде төленбей жүргізіледі.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5. Есепке жатқызу әдісімен төленген қосылған құн салығының сомасы Қазақстан Республикасының салық заңнамасында </w:t>
      </w:r>
      <w:r w:rsidRPr="00571D49">
        <w:rPr>
          <w:sz w:val="28"/>
          <w:szCs w:val="28"/>
          <w:lang w:val="kk-KZ"/>
        </w:rPr>
        <w:t xml:space="preserve">айқындалған </w:t>
      </w:r>
      <w:r w:rsidRPr="00571D49">
        <w:rPr>
          <w:color w:val="auto"/>
          <w:sz w:val="28"/>
          <w:szCs w:val="28"/>
          <w:lang w:val="kk-KZ"/>
        </w:rPr>
        <w:t xml:space="preserve">тәртіппен қосылған құн салығы </w:t>
      </w:r>
      <w:r w:rsidRPr="00571D49">
        <w:rPr>
          <w:rStyle w:val="s0"/>
          <w:rFonts w:eastAsia="Calibri"/>
          <w:color w:val="auto"/>
          <w:sz w:val="28"/>
          <w:szCs w:val="28"/>
          <w:lang w:val="kk-KZ"/>
        </w:rPr>
        <w:t xml:space="preserve">бойынша </w:t>
      </w:r>
      <w:r w:rsidRPr="00571D49">
        <w:rPr>
          <w:color w:val="auto"/>
          <w:sz w:val="28"/>
          <w:szCs w:val="28"/>
          <w:lang w:val="kk-KZ"/>
        </w:rPr>
        <w:t>декларацияда бір мезгілде есептеу мен есепке жатқызуда көрсетіледі.</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Қазақстан Республикасының аумағына тауарлар әкелінген күннен бастап бес жыл ішінде осы баптың 1 және 2-тармақтарында белгіленген талаптар бұзылған жағдайда, әкелінетін тауарларға қосылған құн салығы тауарларды әкелу кезінде қосылған құн салығын төлеу үшін белгіленген мерзімнен бастап өсімпұл есептеле отырып, Қазақстан Республикасының салық заңнамасында айқындалған тәртіппен және мөлшерде төленуге жатады.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Бұл ретте:</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1) осы баптың 1-тармағы бірінші бөлігінің 9) және </w:t>
      </w:r>
      <w:r w:rsidRPr="00571D49">
        <w:rPr>
          <w:color w:val="auto"/>
          <w:sz w:val="28"/>
          <w:szCs w:val="28"/>
          <w:lang w:val="kk-KZ"/>
        </w:rPr>
        <w:br/>
        <w:t>10) тармақшаларында көрсетілген малды амалсыз сою нәтижесінде алынған ет және ет өнімдерін өткізу немесе осындай малдардың агроөнеркәсіптік кешенді дамыту саласындағы уәкілетті орган бекіткен табиғи кему нормалары шегінде  кемуі (қырылуы);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2) осы Кодекстің 442-бабына сәйкес айқындалған импортталған тауарлар есепке қабылданған күннен кейін қосылған құн салығы бойынша тіркеу есебінен шығару осы бапта белгіленген талаптарды бұзушылық болып табылмайды.</w:t>
      </w: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xml:space="preserve">6. </w:t>
      </w:r>
      <w:r w:rsidRPr="00571D49">
        <w:rPr>
          <w:sz w:val="28"/>
          <w:szCs w:val="28"/>
          <w:lang w:val="kk-KZ"/>
        </w:rPr>
        <w:t>Қосылған құн салығы есепке жатқызу әдісімен төленген осы баптың 1-тармағында көрсетілген тауарларды өткізу бойынша айналымдар қаржы лизингіне беру кезінде қосылған құн салығынан босатылады.</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sz w:val="28"/>
          <w:szCs w:val="28"/>
          <w:lang w:val="kk-KZ"/>
        </w:rPr>
        <w:t xml:space="preserve">7. </w:t>
      </w:r>
      <w:r w:rsidRPr="00571D49">
        <w:rPr>
          <w:color w:val="auto"/>
          <w:sz w:val="28"/>
          <w:szCs w:val="28"/>
          <w:lang w:val="kk-KZ"/>
        </w:rPr>
        <w:t>Осы баптың ережелері лизинг шартында көзделген лизингтік төлем сомасына тура келетін қосылған құн салығының сомасы бөлігінде сыйақы есептелмей, лизинг шарттары (келісімшарттары) бойынша  Еуразиялық экономикалық одаққа мүше мемлекеттер аумағынан Қазақстан Республикасының аумағына импортталған тауарларға да қолданылады.</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jc w:val="center"/>
        <w:rPr>
          <w:rStyle w:val="s1"/>
          <w:b w:val="0"/>
          <w:sz w:val="28"/>
          <w:szCs w:val="28"/>
          <w:lang w:val="kk-KZ"/>
        </w:rPr>
      </w:pPr>
      <w:r w:rsidRPr="00571D49">
        <w:rPr>
          <w:rStyle w:val="s1"/>
          <w:sz w:val="28"/>
          <w:szCs w:val="28"/>
          <w:lang w:val="kk-KZ"/>
        </w:rPr>
        <w:t xml:space="preserve">49-тарау. ҚОСЫЛҒАН ҚҰН САЛЫҒЫ БОЙЫНША </w:t>
      </w:r>
    </w:p>
    <w:p w:rsidR="002276FA" w:rsidRPr="00571D49" w:rsidRDefault="002276FA" w:rsidP="002276FA">
      <w:pPr>
        <w:pStyle w:val="a4"/>
        <w:widowControl w:val="0"/>
        <w:shd w:val="clear" w:color="auto" w:fill="FFFFFF" w:themeFill="background1"/>
        <w:spacing w:before="0" w:beforeAutospacing="0" w:after="0" w:afterAutospacing="0"/>
        <w:jc w:val="center"/>
        <w:rPr>
          <w:rStyle w:val="s1"/>
          <w:b w:val="0"/>
          <w:sz w:val="28"/>
          <w:szCs w:val="28"/>
          <w:lang w:val="kk-KZ"/>
        </w:rPr>
      </w:pPr>
      <w:r w:rsidRPr="00571D49">
        <w:rPr>
          <w:rStyle w:val="s1"/>
          <w:sz w:val="28"/>
          <w:szCs w:val="28"/>
          <w:lang w:val="kk-KZ"/>
        </w:rPr>
        <w:t>БЮДЖЕТПЕН ӨЗАРА ҚАТЫНАС</w:t>
      </w:r>
    </w:p>
    <w:p w:rsidR="002276FA" w:rsidRPr="00571D49" w:rsidRDefault="002276FA" w:rsidP="002276FA">
      <w:pPr>
        <w:widowControl w:val="0"/>
        <w:shd w:val="clear" w:color="auto" w:fill="FFFFFF" w:themeFill="background1"/>
        <w:jc w:val="center"/>
        <w:rPr>
          <w:rStyle w:val="s1"/>
          <w:b w:val="0"/>
          <w:color w:val="auto"/>
          <w:sz w:val="28"/>
          <w:szCs w:val="28"/>
          <w:lang w:val="kk-KZ"/>
        </w:rPr>
      </w:pP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 xml:space="preserve">429-бап. Есепке жатқызылатын қосылған құн салығы сомасының </w:t>
      </w: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 xml:space="preserve">              салықтық кезең үшін есепке жазылған салық сомасынан </w:t>
      </w: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 xml:space="preserve">              асып кетуі</w:t>
      </w: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1. Егер осы тарауда өзгеше көзделмесе, есепке жатқызылатын қосылған құн салығы сомасының есептiк салықтық кезеңнiң соңында декларация бойынша өсу қорытындысымен қалыптасқан есепке жазылған салық сомасынан асып кетуi (бұдан әрi – қосылған құн салығының асып кетуi) қосылған құн салығы бойынша алдағы төлемдер есебіне жатқызылады.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 xml:space="preserve">Қосылған құн салығының асып кетуі импортталатын тауарлар </w:t>
      </w:r>
      <w:r w:rsidRPr="00571D49">
        <w:rPr>
          <w:rStyle w:val="s19"/>
          <w:color w:val="auto"/>
          <w:sz w:val="28"/>
          <w:szCs w:val="28"/>
          <w:lang w:val="kk-KZ"/>
        </w:rPr>
        <w:lastRenderedPageBreak/>
        <w:t>бойынша және (немесе) бейрезиденттен жұмыстар, көрсетілетін қызметтер сатып алу кезінде қосылған құн салығын төлеу есебіне жатқызылмайды.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2. Нөлдік мөлшерлеме бойынша салық салынатын өткізу бойынша айналымдар жасалған салықтық кезеңнің соңында қалыптасқан қосылған құн салығының асып кетуі, егер бір мезгілде мынадай талаптар орындалатын болса: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1) қосылған құн салығын төлеуші нөлдік мөлшерлеме бойынша салық салынатын тауарларды, жұмыстарды, көрсетілетін қызметтерді тұрақты түрде өткізуді жүзеге асырса;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 xml:space="preserve">2) тауарларды, жұмыстарды, көрсетілетін қызметтерді тұрақты түрде өткізу жүзеге асырылған салықтық кезеңде нөлдік мөлшерлеме бойынша салық салынатын өткізу бойынша айналым өткізу бойынша салық салынатын жалпы айналымның кемінде 70 пайызын құрайтын болса, осы Кодекстің </w:t>
      </w:r>
      <w:r w:rsidRPr="00571D49">
        <w:rPr>
          <w:rStyle w:val="s19"/>
          <w:color w:val="auto"/>
          <w:sz w:val="28"/>
          <w:szCs w:val="28"/>
          <w:lang w:val="kk-KZ"/>
        </w:rPr>
        <w:br/>
        <w:t xml:space="preserve">431-бабында </w:t>
      </w:r>
      <w:r w:rsidRPr="00571D49">
        <w:rPr>
          <w:sz w:val="28"/>
          <w:szCs w:val="28"/>
          <w:lang w:val="kk-KZ"/>
        </w:rPr>
        <w:t xml:space="preserve">айқындалған </w:t>
      </w:r>
      <w:r w:rsidRPr="00571D49">
        <w:rPr>
          <w:rStyle w:val="s19"/>
          <w:color w:val="auto"/>
          <w:sz w:val="28"/>
          <w:szCs w:val="28"/>
          <w:lang w:val="kk-KZ"/>
        </w:rPr>
        <w:t>тәртіппен өткізу бойынша салық салынатын айналымдар мақсатында пайдаланылатын сатып алынған тауарлар, жұмыстар мен көрсетілетін қызметтер бойынша қайтарылуға жатады.</w:t>
      </w: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xml:space="preserve">Осы тармақтың мақсаттарында нөлдік мөлшерлеме бойынша салық салынатын тауарларды, жұмыстарды, көрсетілетін қызметтерді тұрақты өткізуге, әрбір тоқсанда бір реттен сиретпей кезекті үш салықтық кезең ішінде жүзеге асырылатын нөлдік мөлшерлеме бойынша салық салынатын тауарларды өткізу, жұмыстарды орындау, қызметтерді көрсету жатады. Бұл ретте көрсетілген әрбір салықтық кезеңдегі осындай өткізу тұрақты өткізу деп танылады.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3. Осы баптың 2-тармағында белгіленген талаптар орындалмаған жағдайда, қосылған құн салығы сомасының асып кетуі нөлдік мөлшерлеме бойынша</w:t>
      </w:r>
      <w:r w:rsidRPr="00571D49">
        <w:rPr>
          <w:rStyle w:val="s19"/>
          <w:color w:val="auto"/>
          <w:sz w:val="28"/>
          <w:szCs w:val="28"/>
          <w:lang w:val="kk-KZ"/>
        </w:rPr>
        <w:t xml:space="preserve"> </w:t>
      </w:r>
      <w:r w:rsidRPr="00571D49">
        <w:rPr>
          <w:color w:val="auto"/>
          <w:sz w:val="28"/>
          <w:szCs w:val="28"/>
          <w:lang w:val="kk-KZ"/>
        </w:rPr>
        <w:t>салық салынатын</w:t>
      </w:r>
      <w:r w:rsidRPr="00571D49">
        <w:rPr>
          <w:rStyle w:val="s19"/>
          <w:color w:val="auto"/>
          <w:sz w:val="28"/>
          <w:szCs w:val="28"/>
          <w:lang w:val="kk-KZ"/>
        </w:rPr>
        <w:t xml:space="preserve"> өткізу бойынша</w:t>
      </w:r>
      <w:r w:rsidRPr="00571D49">
        <w:rPr>
          <w:color w:val="auto"/>
          <w:sz w:val="28"/>
          <w:szCs w:val="28"/>
          <w:lang w:val="kk-KZ"/>
        </w:rPr>
        <w:t xml:space="preserve"> айналым мақсаттары үшін пайдаланылған тауарлар (жұмыстар, көрсетілетін қызметтер) бойынша есепке жатқызылған салық сомасының бөлігінде қайтарылуға жатады.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Халықаралық тасымалдарды жүзеге асыру кезінде қайтаруға жататын қосылған құн салығының асып кету сомасы қосылған құн салығы бойынша декларацияда қосылған құн салығының асып кету сомасын қайтару туралы талап ұсынылған салықтық кезең үшін есепке жатқызылған қосылған құн салығының  сомасына тасымалдаудың жалпы көлемінде халықаралық тасымалдардың іс жүзіндегі көлемінің үлес салмағын қолдану арқылы есептеледі.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4. Нөлдік мөлшерлеме бойынша салық салынатын </w:t>
      </w:r>
      <w:r w:rsidRPr="00571D49">
        <w:rPr>
          <w:rStyle w:val="s19"/>
          <w:color w:val="auto"/>
          <w:sz w:val="28"/>
          <w:szCs w:val="28"/>
          <w:lang w:val="kk-KZ"/>
        </w:rPr>
        <w:t xml:space="preserve">өткізу бойынша </w:t>
      </w:r>
      <w:r w:rsidRPr="00571D49">
        <w:rPr>
          <w:color w:val="auto"/>
          <w:sz w:val="28"/>
          <w:szCs w:val="28"/>
          <w:lang w:val="kk-KZ"/>
        </w:rPr>
        <w:t xml:space="preserve">айналымдар мақсатында пайдаланылмайтын тауарларды, жұмыстарды, көрсетілетін қызметтерді сатып алуға байланысты қалыптасқан қосылған құн салығының асып кетуін қайтару осы Кодекстің 373-бабына сәйкес бейрезиденттен жұмыстарды, көрсетілетін қызметтерді сатып алу кезінде төленген есепке жатқызылған қосылған құн салығының сомалары шегінде жүргізіледі. </w:t>
      </w: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5.</w:t>
      </w:r>
      <w:r w:rsidRPr="00571D49">
        <w:rPr>
          <w:color w:val="auto"/>
          <w:sz w:val="28"/>
          <w:szCs w:val="28"/>
          <w:lang w:val="kk-KZ"/>
        </w:rPr>
        <w:t xml:space="preserve"> Осы Кодекстің 434-бабының 2-тармағында көрсетілген қосылған құн салығын төлеуші осы Кодекстің 431-бабына сәйкес қосылған құн салығының асып кетуін қайтару тәртібін ол қосылған құн салығының асып кетуін </w:t>
      </w:r>
      <w:r w:rsidRPr="00571D49">
        <w:rPr>
          <w:color w:val="auto"/>
          <w:sz w:val="28"/>
          <w:szCs w:val="28"/>
          <w:lang w:val="kk-KZ"/>
        </w:rPr>
        <w:lastRenderedPageBreak/>
        <w:t xml:space="preserve">қайтарудың оңайлатылған тәртібі құқығын пайдаланбаған жағдайда да қолдануға құқылы.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rFonts w:eastAsiaTheme="minorEastAsia"/>
          <w:color w:val="auto"/>
          <w:sz w:val="28"/>
          <w:szCs w:val="28"/>
          <w:lang w:val="kk-KZ"/>
        </w:rPr>
      </w:pPr>
      <w:r w:rsidRPr="00571D49">
        <w:rPr>
          <w:rStyle w:val="s19"/>
          <w:rFonts w:eastAsiaTheme="minorEastAsia"/>
          <w:color w:val="auto"/>
          <w:sz w:val="28"/>
          <w:szCs w:val="28"/>
          <w:lang w:val="kk-KZ"/>
        </w:rPr>
        <w:t>6. Осы баптың 2, 3 және 4-тармақтарының ережелері: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rFonts w:eastAsiaTheme="minorEastAsia"/>
          <w:color w:val="auto"/>
          <w:sz w:val="28"/>
          <w:szCs w:val="28"/>
          <w:lang w:val="kk-KZ"/>
        </w:rPr>
      </w:pPr>
      <w:r w:rsidRPr="00571D49">
        <w:rPr>
          <w:rStyle w:val="s19"/>
          <w:rFonts w:eastAsiaTheme="minorEastAsia"/>
          <w:color w:val="auto"/>
          <w:sz w:val="28"/>
          <w:szCs w:val="28"/>
          <w:lang w:val="kk-KZ"/>
        </w:rPr>
        <w:t>осы Кодекстің 432 және 433-баптарына сәйкес қайтару жүзеге асырылатын қосылған құн салығының асып кету сомасына;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rFonts w:eastAsiaTheme="minorEastAsia"/>
          <w:color w:val="auto"/>
          <w:sz w:val="28"/>
          <w:szCs w:val="28"/>
          <w:lang w:val="kk-KZ"/>
        </w:rPr>
      </w:pPr>
      <w:r w:rsidRPr="00571D49">
        <w:rPr>
          <w:rStyle w:val="s19"/>
          <w:rFonts w:eastAsiaTheme="minorEastAsia"/>
          <w:color w:val="auto"/>
          <w:sz w:val="28"/>
          <w:szCs w:val="28"/>
          <w:lang w:val="kk-KZ"/>
        </w:rPr>
        <w:t>осы Кодекстің 434-бабында көзделген қосылған құн салығының асып кетуін қайтарудың оңайлатылған тәртібін қолдануға құқығы бар салық төлеушілерге қолданылмайды.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 xml:space="preserve">7. Бюджеттен қайтарылуға жататын қосылған құн салығының асып кету сомасын айқындаған кезде: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агроөнеркәсіптік кешен саласындағы дайындаушы ұйым жазып берген шот-фактуралар;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9"/>
          <w:color w:val="auto"/>
          <w:sz w:val="28"/>
          <w:szCs w:val="28"/>
          <w:lang w:val="kk-KZ"/>
        </w:rPr>
      </w:pPr>
      <w:r w:rsidRPr="00571D49">
        <w:rPr>
          <w:rStyle w:val="s19"/>
          <w:color w:val="auto"/>
          <w:sz w:val="28"/>
          <w:szCs w:val="28"/>
          <w:lang w:val="kk-KZ"/>
        </w:rPr>
        <w:t>салықтық міндеттемені орындау есебіне заттай нысанда берілетін пайдалы қазбалар бойынша тауарлар, жұмыстар, көрсетілетін қызметтер (оның ішінде осындай пайдалы қазбаларды өткізуге байланысты тауарлар, жұмыстар, көрсетілетін қызметтер) бойынша есепке жатқызылған қосылған құн салығының сомасы ескерілмейді.</w:t>
      </w: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 xml:space="preserve">8. Салық органының шешімі бойынша қосылған құн салығы бойынша тіркеу есебінен шығарылған салық төлеушілер бойынша қосылған құн салығының асып кетуі өтуі қосылған құн салығы бойынша тіркеу есебінен шығарылған күннен бастап басталатын осы Кодекстің 48-бабында белгіленген талап қою мерзімі өткен соң есептен шығарылуға жатады. </w:t>
      </w:r>
    </w:p>
    <w:p w:rsidR="002276FA" w:rsidRPr="00571D49" w:rsidRDefault="002276FA" w:rsidP="002276FA">
      <w:pPr>
        <w:widowControl w:val="0"/>
        <w:shd w:val="clear" w:color="auto" w:fill="FFFFFF" w:themeFill="background1"/>
        <w:ind w:firstLine="851"/>
        <w:jc w:val="both"/>
        <w:rPr>
          <w:rStyle w:val="s19"/>
          <w:color w:val="auto"/>
          <w:sz w:val="28"/>
          <w:szCs w:val="28"/>
          <w:lang w:val="kk-KZ"/>
        </w:rPr>
      </w:pPr>
      <w:r w:rsidRPr="00571D49">
        <w:rPr>
          <w:rStyle w:val="s19"/>
          <w:color w:val="auto"/>
          <w:sz w:val="28"/>
          <w:szCs w:val="28"/>
          <w:lang w:val="kk-KZ"/>
        </w:rPr>
        <w:t xml:space="preserve">Салық төлеушілердің жеке шоттарынан қосылған құн салығының асып кетуін есептен шығару уәкілетті орган </w:t>
      </w:r>
      <w:r w:rsidRPr="00571D49">
        <w:rPr>
          <w:color w:val="auto"/>
          <w:sz w:val="28"/>
          <w:szCs w:val="28"/>
          <w:lang w:val="kk-KZ"/>
        </w:rPr>
        <w:t xml:space="preserve">айқындаған </w:t>
      </w:r>
      <w:r w:rsidRPr="00571D49">
        <w:rPr>
          <w:rStyle w:val="s19"/>
          <w:color w:val="auto"/>
          <w:sz w:val="28"/>
          <w:szCs w:val="28"/>
          <w:lang w:val="kk-KZ"/>
        </w:rPr>
        <w:t xml:space="preserve">тәртіппен жүзеге асырылады. </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rStyle w:val="s19"/>
          <w:color w:val="auto"/>
          <w:sz w:val="28"/>
          <w:szCs w:val="28"/>
          <w:lang w:val="kk-KZ"/>
        </w:rPr>
        <w:t>9. Салық төлеуші қызметінің тоқтатылуына байланысты осы Кодекстің 369-бабы 1-тармағының 3) тармақшасында көрсетілген талаптар орындалғаннан кейін қалыптасқан қосылған құн салығының асып кетуі салық төлеуші қызметінің тоқтатылуына байланысты тапсырылған тарату декларациясында көрсетілген қалыптасқан қосылған құн салығының асып кетуі мөлшерінде азайтылуға жатады</w:t>
      </w:r>
      <w:r w:rsidRPr="00571D49">
        <w:rPr>
          <w:color w:val="auto"/>
          <w:sz w:val="28"/>
          <w:szCs w:val="28"/>
          <w:lang w:val="kk-KZ"/>
        </w:rPr>
        <w:t>.</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10. Қосылған құн салығының асып кетуін қайтару қағидаларын уәкілетті орган бекітеді.</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430-бап. Жекелеген негіздер бойынша қосылған құн салығын қайтару</w:t>
      </w:r>
    </w:p>
    <w:p w:rsidR="002276FA" w:rsidRPr="002276FA"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sz w:val="28"/>
          <w:szCs w:val="28"/>
          <w:lang w:val="kk-KZ"/>
        </w:rPr>
      </w:pPr>
      <w:r w:rsidRPr="00571D49">
        <w:rPr>
          <w:sz w:val="28"/>
          <w:szCs w:val="28"/>
          <w:lang w:val="kk-KZ"/>
        </w:rPr>
        <w:t>Мыналар:</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1) осы Кодекстің 435-бабында айқындалған тәртіппен грант қаражаты есебінен сатып алынған тауарларды, жұмыстарды, көрсетілетін қызметтерді берушілерге төленген;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2) Қазақстан Республикасында аккредиттелген дипломатиялық және оларға теңестірілген шет мемлекеттердің өкілдіктері, шет мемлекеттердің консулдық мекемелері және олармен бірге тұратын отбасы мүшелерін қоса алғанда, дипломатиялық және осы өкілдіктердің әкімшілік-техникалық </w:t>
      </w:r>
      <w:r w:rsidRPr="00571D49">
        <w:rPr>
          <w:color w:val="auto"/>
          <w:sz w:val="28"/>
          <w:szCs w:val="28"/>
          <w:lang w:val="kk-KZ"/>
        </w:rPr>
        <w:lastRenderedPageBreak/>
        <w:t>персоналына жататын адамдар, олармен бірге тұратын отбасы мүшелерін қоса алғанда, консулдық лауазымды адамдар, консулдық қызметшілер Қазақстан Республикасының аумағында сатып алған тауарларды, жұмыстарды, қызметтерді берушілерге осы Кодекстің 436-бабында айқындалған тәртіппен төлеген;</w:t>
      </w:r>
    </w:p>
    <w:p w:rsidR="002276FA" w:rsidRPr="00571D49" w:rsidRDefault="002276FA" w:rsidP="002276FA">
      <w:pPr>
        <w:widowControl w:val="0"/>
        <w:shd w:val="clear" w:color="auto" w:fill="FFFFFF" w:themeFill="background1"/>
        <w:ind w:firstLine="851"/>
        <w:jc w:val="both"/>
        <w:rPr>
          <w:color w:val="auto"/>
          <w:sz w:val="28"/>
          <w:szCs w:val="28"/>
          <w:lang w:val="kk-KZ"/>
        </w:rPr>
      </w:pPr>
      <w:r w:rsidRPr="00571D49">
        <w:rPr>
          <w:color w:val="auto"/>
          <w:sz w:val="28"/>
          <w:szCs w:val="28"/>
          <w:lang w:val="kk-KZ"/>
        </w:rPr>
        <w:t xml:space="preserve">3) осы Кодекстің  </w:t>
      </w:r>
      <w:hyperlink r:id="rId7" w:anchor="z5025" w:history="1">
        <w:r w:rsidRPr="00571D49">
          <w:rPr>
            <w:rStyle w:val="a6"/>
            <w:color w:val="auto"/>
            <w:sz w:val="28"/>
            <w:szCs w:val="28"/>
            <w:lang w:val="kk-KZ"/>
          </w:rPr>
          <w:t>101</w:t>
        </w:r>
      </w:hyperlink>
      <w:r w:rsidRPr="00571D49">
        <w:rPr>
          <w:color w:val="auto"/>
          <w:sz w:val="28"/>
          <w:szCs w:val="28"/>
          <w:lang w:val="kk-KZ"/>
        </w:rPr>
        <w:t xml:space="preserve"> және </w:t>
      </w:r>
      <w:hyperlink r:id="rId8" w:anchor="z5092" w:history="1">
        <w:r w:rsidRPr="00571D49">
          <w:rPr>
            <w:rStyle w:val="a6"/>
            <w:color w:val="auto"/>
            <w:sz w:val="28"/>
            <w:szCs w:val="28"/>
            <w:lang w:val="kk-KZ"/>
          </w:rPr>
          <w:t>102-баптарында</w:t>
        </w:r>
      </w:hyperlink>
      <w:r w:rsidRPr="00571D49">
        <w:rPr>
          <w:color w:val="auto"/>
          <w:sz w:val="28"/>
          <w:szCs w:val="28"/>
          <w:lang w:val="kk-KZ"/>
        </w:rPr>
        <w:t> айқындалған тәртіппен бюджетке артық төленген қосылған құн салығы бюджеттен қайтарылуға жатады.</w:t>
      </w:r>
    </w:p>
    <w:p w:rsidR="002276FA" w:rsidRPr="00571D49" w:rsidRDefault="002276FA" w:rsidP="002276FA">
      <w:pPr>
        <w:widowControl w:val="0"/>
        <w:shd w:val="clear" w:color="auto" w:fill="FFFFFF" w:themeFill="background1"/>
        <w:ind w:firstLine="851"/>
        <w:jc w:val="both"/>
        <w:rPr>
          <w:color w:val="auto"/>
          <w:sz w:val="28"/>
          <w:szCs w:val="28"/>
          <w:lang w:val="kk-KZ"/>
        </w:rPr>
      </w:pP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431-бап. Қосылған құн салығының асып кетуін қайтару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тәртібі мен мерзімдері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Қосылған құн салығының асып кетуін салық төлеушіге қайтару:</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егер осы Кодекстің </w:t>
      </w:r>
      <w:hyperlink r:id="rId9" w:anchor="z2715" w:history="1">
        <w:r w:rsidRPr="00571D49">
          <w:rPr>
            <w:rStyle w:val="s0"/>
            <w:rFonts w:eastAsia="Calibri"/>
            <w:color w:val="auto"/>
            <w:sz w:val="28"/>
            <w:szCs w:val="28"/>
            <w:lang w:val="kk-KZ"/>
          </w:rPr>
          <w:t>432, 433 және 434-баптарында</w:t>
        </w:r>
      </w:hyperlink>
      <w:r w:rsidRPr="00571D49">
        <w:rPr>
          <w:rStyle w:val="s0"/>
          <w:rFonts w:eastAsia="Calibri"/>
          <w:color w:val="auto"/>
          <w:sz w:val="28"/>
          <w:szCs w:val="28"/>
          <w:lang w:val="kk-KZ"/>
        </w:rPr>
        <w:t> өзгеше белгіленбесе, осы бапта белгіленген тәртіппен және мерзімдерде;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2) салықтық кезеңдегі қосылған құн салығы бойынша декларацияда көрсетілген оның </w:t>
      </w:r>
      <w:r w:rsidRPr="00571D49">
        <w:rPr>
          <w:rStyle w:val="s0"/>
          <w:rFonts w:eastAsia="Calibri"/>
          <w:sz w:val="28"/>
          <w:szCs w:val="28"/>
          <w:lang w:val="kk-KZ"/>
        </w:rPr>
        <w:t xml:space="preserve">қосылған құн салығының асып кету сомасын </w:t>
      </w:r>
      <w:r w:rsidRPr="00571D49">
        <w:rPr>
          <w:rStyle w:val="s0"/>
          <w:rFonts w:eastAsia="Calibri"/>
          <w:color w:val="auto"/>
          <w:sz w:val="28"/>
          <w:szCs w:val="28"/>
          <w:lang w:val="kk-KZ"/>
        </w:rPr>
        <w:t>қайтару туралы талабы негізінде жүзеге асырылады.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rFonts w:eastAsia="Calibri"/>
          <w:sz w:val="28"/>
          <w:szCs w:val="28"/>
          <w:lang w:val="kk-KZ"/>
        </w:rPr>
      </w:pPr>
      <w:r w:rsidRPr="00571D49">
        <w:rPr>
          <w:rStyle w:val="s0"/>
          <w:sz w:val="28"/>
          <w:szCs w:val="28"/>
          <w:lang w:val="kk-KZ"/>
        </w:rPr>
        <w:t xml:space="preserve">2. Егер осы Кодекстің </w:t>
      </w:r>
      <w:hyperlink r:id="rId10" w:anchor="z2715" w:history="1">
        <w:r w:rsidRPr="00571D49">
          <w:rPr>
            <w:rStyle w:val="s0"/>
            <w:sz w:val="28"/>
            <w:szCs w:val="28"/>
            <w:lang w:val="kk-KZ"/>
          </w:rPr>
          <w:t>432, 433 және 434-баптарында</w:t>
        </w:r>
      </w:hyperlink>
      <w:r w:rsidRPr="00571D49">
        <w:rPr>
          <w:rStyle w:val="s0"/>
          <w:sz w:val="28"/>
          <w:szCs w:val="28"/>
          <w:lang w:val="kk-KZ"/>
        </w:rPr>
        <w:t xml:space="preserve"> өзгеше белгіленбесе, тексеру нәтижелерімен расталған қосылған құн салығының асып кету сомасын салық төлеушіге қайтару мынадай мерзімдерде жүргізіледі: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sz w:val="28"/>
          <w:szCs w:val="28"/>
          <w:lang w:val="kk-KZ"/>
        </w:rPr>
      </w:pPr>
      <w:r w:rsidRPr="00571D49">
        <w:rPr>
          <w:rStyle w:val="s0"/>
          <w:sz w:val="28"/>
          <w:szCs w:val="28"/>
          <w:lang w:val="kk-KZ"/>
        </w:rPr>
        <w:t>қосылған құн салығының асып кету сомасын қайтару туралы талап қойылған салықтық кезең үшін шот-фактураларды жазып беру мен алуды электрондық нысанда ғана жүзеге асыратын, сондай-ақ Қазақстан Республикасының заңнамасына сәйкес айқындалатын тәуекел аймағындағы салық төлеушілердің санатына жатқызылмаған салық төлеушіге – отыз жұмыс күні ішінде;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sz w:val="28"/>
          <w:szCs w:val="28"/>
          <w:lang w:val="kk-KZ"/>
        </w:rPr>
      </w:pPr>
      <w:r w:rsidRPr="00571D49">
        <w:rPr>
          <w:rStyle w:val="s0"/>
          <w:sz w:val="28"/>
          <w:szCs w:val="28"/>
          <w:lang w:val="kk-KZ"/>
        </w:rPr>
        <w:t>қосылған құн салығының асып кету сомасын қайтару туралы талап қойылған салықтық кезең үшін өткізу бойынша жалпы салық салынатын айналымда кемінде 70 пайызды құрайтын нөлдік мөлшерлеме бойынша салық салынатын өткізу бойынша айналымдарды жүзеге асыратын салық төлеушіге – елу бес жұмыс күні ішінде;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sz w:val="28"/>
          <w:szCs w:val="28"/>
          <w:lang w:val="kk-KZ"/>
        </w:rPr>
      </w:pPr>
      <w:r w:rsidRPr="00571D49">
        <w:rPr>
          <w:rStyle w:val="s0"/>
          <w:sz w:val="28"/>
          <w:szCs w:val="28"/>
          <w:lang w:val="kk-KZ"/>
        </w:rPr>
        <w:t>қалған жағдайларда – күнтізбелік бір жүз елу бес күн ішінде.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0"/>
          <w:sz w:val="28"/>
          <w:szCs w:val="28"/>
          <w:lang w:val="kk-KZ"/>
        </w:rPr>
      </w:pPr>
      <w:r w:rsidRPr="00571D49">
        <w:rPr>
          <w:rStyle w:val="s0"/>
          <w:sz w:val="28"/>
          <w:szCs w:val="28"/>
          <w:lang w:val="kk-KZ"/>
        </w:rPr>
        <w:t>Бұл ретте қосылған құн салығының асып кету сомасын қайтару мерзімінің өтуі осы Кодекстің 212-бабы 3-тармағының 2) тармақшасына сәйкес ұзарту кезеңін ескере отырып, осы Кодексте қосылған құн салығы бойынша декларацияны салық органына ұсыну үшін белгіленген соңғы күн  өткеннен кейін басталады.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Осы тармақтың мақсатында мыналар қосылған құн салығының асып кету сомасын қайтару үшін негіздер болып табылады: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шағым жасау (салық төлеуші шағым жасаған кезде) нәтижелерін ескере отырып, қайтаруға ұсынылған қосылған құн салығының асып кету сомасының анықтығын растау жөніндегі салықтық тексеру актісі;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осы Кодекстің 152-бабының 13-тармағында көзделген жағдайда ресімделген салықтық тексеру актісіне қорытынды.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lastRenderedPageBreak/>
        <w:t>3. Қосылған құн салығының асып кетуін: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мыналар:</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шағын бизнес субъектілері;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шаруа немесе фермер қожалықтары;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ауыл шаруашылығы өнімін, акваөсіру (балық өсіру шаруашылығы) өнімін өндірушілер және ауыл шаруашылығы кооперативтері үшін белгіленген арнаулы салық режимдерінде бюджетпен есеп айырысуды жүзеге асыратын салық төлеушіге;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2) </w:t>
      </w:r>
      <w:r w:rsidRPr="00571D49">
        <w:rPr>
          <w:rStyle w:val="s0"/>
          <w:rFonts w:eastAsia="Calibri"/>
          <w:sz w:val="28"/>
          <w:szCs w:val="28"/>
          <w:lang w:val="kk-KZ"/>
        </w:rPr>
        <w:t>осы Кодекстің 411-бабының ережелерін қолданған салық кезеңдері үшін салық төлеушіге қайтару жүргізілмейді</w:t>
      </w:r>
      <w:r w:rsidRPr="00571D49">
        <w:rPr>
          <w:rStyle w:val="s0"/>
          <w:rFonts w:eastAsia="Calibri"/>
          <w:color w:val="auto"/>
          <w:sz w:val="28"/>
          <w:szCs w:val="28"/>
          <w:lang w:val="kk-KZ"/>
        </w:rPr>
        <w:t>.</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4. Бюджеттен қайтаруға расталған қосылған құн салығының асып кету сомасы осы Кодекстің </w:t>
      </w:r>
      <w:hyperlink r:id="rId11" w:anchor="z5101" w:history="1">
        <w:r w:rsidRPr="00571D49">
          <w:rPr>
            <w:rStyle w:val="a6"/>
            <w:color w:val="auto"/>
            <w:sz w:val="28"/>
            <w:szCs w:val="28"/>
            <w:lang w:val="kk-KZ"/>
          </w:rPr>
          <w:t>104</w:t>
        </w:r>
        <w:r w:rsidRPr="00571D49">
          <w:rPr>
            <w:rStyle w:val="s0"/>
            <w:rFonts w:eastAsia="Calibri"/>
            <w:color w:val="auto"/>
            <w:sz w:val="28"/>
            <w:szCs w:val="28"/>
            <w:lang w:val="kk-KZ"/>
          </w:rPr>
          <w:t>-бабында</w:t>
        </w:r>
      </w:hyperlink>
      <w:r w:rsidRPr="00571D49">
        <w:rPr>
          <w:rStyle w:val="s0"/>
          <w:rFonts w:eastAsia="Calibri"/>
          <w:color w:val="auto"/>
          <w:sz w:val="28"/>
          <w:szCs w:val="28"/>
          <w:lang w:val="kk-KZ"/>
        </w:rPr>
        <w:t xml:space="preserve"> </w:t>
      </w:r>
      <w:r w:rsidRPr="00571D49">
        <w:rPr>
          <w:sz w:val="28"/>
          <w:szCs w:val="28"/>
          <w:lang w:val="kk-KZ"/>
        </w:rPr>
        <w:t xml:space="preserve">айқындалған </w:t>
      </w:r>
      <w:r w:rsidRPr="00571D49">
        <w:rPr>
          <w:rStyle w:val="s0"/>
          <w:rFonts w:eastAsia="Calibri"/>
          <w:color w:val="auto"/>
          <w:sz w:val="28"/>
          <w:szCs w:val="28"/>
          <w:lang w:val="kk-KZ"/>
        </w:rPr>
        <w:t>тәртіппен салық төлеушіге қайтарылады.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5. Салық төлеуші декларацияда қосылған құн салығының асып кету сомасын қайтару туралы талапты көрсеткен, бюджеттен қайтарылған, бірақ кейіннен салықтық бақылау нәтижелері бойынша расталмаған қосылған құн салығының асып кету сомасын салық төлеуші осы Кодекстің 96-бабы </w:t>
      </w:r>
      <w:r w:rsidRPr="00571D49">
        <w:rPr>
          <w:rStyle w:val="s0"/>
          <w:rFonts w:eastAsia="Calibri"/>
          <w:color w:val="auto"/>
          <w:sz w:val="28"/>
          <w:szCs w:val="28"/>
          <w:lang w:val="kk-KZ"/>
        </w:rPr>
        <w:br/>
        <w:t>2-тармағы екінші бөлігінің 1) тармақшасына сәйкес ол келіскен жағдайда камералдық бақылау нәтижелері бойынша анықталған бұзушылықтарды жою туралы хабарлама немесе тексеру нәтижелері туралы хабарлама негізінде бюджетке төлеуге тиіс.</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Егер қосылған құн салығының асып кету сомасын салық төлеушіге қайтару бұрын осы Кодекстің </w:t>
      </w:r>
      <w:hyperlink r:id="rId12" w:anchor="z5101" w:history="1">
        <w:r w:rsidRPr="00571D49">
          <w:rPr>
            <w:rStyle w:val="a6"/>
            <w:color w:val="auto"/>
            <w:sz w:val="28"/>
            <w:szCs w:val="28"/>
            <w:lang w:val="kk-KZ"/>
          </w:rPr>
          <w:t>104</w:t>
        </w:r>
        <w:r w:rsidRPr="00571D49">
          <w:rPr>
            <w:rStyle w:val="s0"/>
            <w:rFonts w:eastAsia="Calibri"/>
            <w:color w:val="auto"/>
            <w:sz w:val="28"/>
            <w:szCs w:val="28"/>
            <w:lang w:val="kk-KZ"/>
          </w:rPr>
          <w:t>-бабының</w:t>
        </w:r>
      </w:hyperlink>
      <w:r w:rsidRPr="00571D49">
        <w:rPr>
          <w:rStyle w:val="s0"/>
          <w:rFonts w:eastAsia="Calibri"/>
          <w:color w:val="auto"/>
          <w:sz w:val="28"/>
          <w:szCs w:val="28"/>
          <w:lang w:val="kk-KZ"/>
        </w:rPr>
        <w:t xml:space="preserve"> 4-тармағына сәйкес осы салық төлеушінің пайдасына өсімпұлды есепке жазу және аудару арқылы жүргізілген болса, бұрын салық төлеушіге аударылған және салықтық бақылау нәтижелері бойынша расталмаған, қосылған құн салығының асып кетуінің қайтарылған сомасына тура келетін өсімпұл осы Кодекстің 96-бабы </w:t>
      </w:r>
      <w:r w:rsidRPr="00571D49">
        <w:rPr>
          <w:rStyle w:val="s0"/>
          <w:rFonts w:eastAsia="Calibri"/>
          <w:color w:val="auto"/>
          <w:sz w:val="28"/>
          <w:szCs w:val="28"/>
          <w:lang w:val="kk-KZ"/>
        </w:rPr>
        <w:br/>
        <w:t>2-тармағы екінші бөлігінің 1) тармақшасына сәйкес ол келіскен жағдайда камералдық бақылау нәтижелері бойынша анықталған бұзушылықтарды жою туралы хабарлама немесе тексеру нәтижелері туралы хабарлама негізінде бюджетке төленуге жатады.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6. Осы баптың 5-тармағында көрсетілген сомалар осы Кодекстің                            104-бабының 4-тармағында көрсетілген мөлшерде бюджеттен қайтарылған күннен бастап әрбір күн үшін өсімпұлды есептей отырып бюджетке төленуге жатады.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bCs/>
          <w:sz w:val="28"/>
          <w:szCs w:val="28"/>
          <w:lang w:val="kk-KZ"/>
        </w:rPr>
      </w:pPr>
      <w:r w:rsidRPr="00571D49">
        <w:rPr>
          <w:bCs/>
          <w:color w:val="auto"/>
          <w:sz w:val="28"/>
          <w:szCs w:val="28"/>
          <w:lang w:val="kk-KZ"/>
        </w:rPr>
        <w:t>432-бап. Салық төлеушілердің жекелеген санаттарына қосылған құн</w:t>
      </w:r>
    </w:p>
    <w:p w:rsidR="002276FA" w:rsidRPr="00571D49" w:rsidRDefault="002276FA" w:rsidP="002276FA">
      <w:pPr>
        <w:widowControl w:val="0"/>
        <w:shd w:val="clear" w:color="auto" w:fill="FFFFFF" w:themeFill="background1"/>
        <w:ind w:firstLine="851"/>
        <w:jc w:val="both"/>
        <w:rPr>
          <w:bCs/>
          <w:color w:val="auto"/>
          <w:sz w:val="28"/>
          <w:szCs w:val="28"/>
          <w:lang w:val="kk-KZ"/>
        </w:rPr>
      </w:pPr>
      <w:r w:rsidRPr="00571D49">
        <w:rPr>
          <w:bCs/>
          <w:color w:val="auto"/>
          <w:sz w:val="28"/>
          <w:szCs w:val="28"/>
          <w:lang w:val="kk-KZ"/>
        </w:rPr>
        <w:t xml:space="preserve">               салығының асып кетуін қайтару ерекшеліктері</w:t>
      </w:r>
    </w:p>
    <w:p w:rsidR="002276FA" w:rsidRPr="00A16B4A"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 xml:space="preserve">1. Егер қосылған құн салығының асып кетуі Қазақстан Республикасының аумағында алғаш рет пайдалануға берілетін өндірістік мақсаттағы ғимараттар мен құрылыстарды салуға байланысты салық төлеуші сатып алған тауарлар, жұмыстар, көрсетілетін қызметтер бойынша қалыптасса, мұндай салық төлеушіге құрылыс кезеңінде қалыптасқан қосылған құн салығының асып кету сомасын қайтару осы баптың </w:t>
      </w:r>
      <w:r w:rsidRPr="00571D49">
        <w:rPr>
          <w:rStyle w:val="s0"/>
          <w:sz w:val="28"/>
          <w:szCs w:val="28"/>
          <w:lang w:val="kk-KZ"/>
        </w:rPr>
        <w:br/>
      </w:r>
      <w:r w:rsidRPr="00571D49">
        <w:rPr>
          <w:rStyle w:val="s0"/>
          <w:sz w:val="28"/>
          <w:szCs w:val="28"/>
          <w:lang w:val="kk-KZ"/>
        </w:rPr>
        <w:lastRenderedPageBreak/>
        <w:t>3-тармағында белгіленген тәртіппен және мерзімдерде жүзеге асырылады.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баптың мақсаттары үшін өндірістік мақсаттағы ғимараттарға: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1) өнеркәсіптік ғимараттар мен қоймалар;</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2) көлік, байланыс және коммуникациялар ғимараттары;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3) тұрғын емес ауыл шаруашылығы ғимараттары жатады.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баптың мақсаттары үшін өндірістік мақсаттағы құрылыстарға, спорт пен демалыс орындарына, әкімшілік мақсаттарға, автомобиль тұрағына немесе орынтұрағына арналған, сондай-ақ мәдени-ойын сауық, қонақ үй, мейрамхана мақсатындағы құрылыстардан басқа құрылыстар жатады.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Өндірістік мақсаттағы ғимараттар мен құрылыстарды осы тармақтың екінші және үшінші бөліктерінде көрсетілген ғимараттар мен құрылыстарға жатқызу техникалық реттеу саласындағы мемлекеттік реттеуді жүзеге асыратын уәкілетті мемлекеттік орган белгілеген сыныптамаға сәйкес жүргізіледі.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тармақтың бірінші бөлігінің ережелері Қазақстан Республикасының заңнамасына сәйкес толық аяқталған құрылыс кезінде де қолданылады.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Бұл ретте құрылыстың басталуы мен ғимараттарды, құрылыстарды пайдалануға беру күні арасындағы уақыт кезеңі құрылыс кезеңі деп түсініледі.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баптың мақсаттары үшін мына күндердің неғұрлым ертерегі: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1) құрылысты жүзеге асыруға арналған келісімшарт (шарт) жасалған күн;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2) жобалау жұмыстарын жүзеге асыруға арналған келісімшарт (шарт) жасалған күн құрылыстың басталуы деп танылады.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тармақтың ережелері бір мезгілде мынадай шарттар сақталған кезде: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1) салық төлеуші қызметін арнайы экономикалық аймақтың аумағында жүзеге асыратын немесе жаңадан құрылған, инвестициялық басым жобаны іске асыратын ұйым болып табылса;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2) құрылыс осы Кодекстің 282-бабының 1-тармағында көрсетілген ұзақ мерзімді келісімшарттың негізінде жүзеге асырылса;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3) ғимараттар, құрылыстар негізгі құралдар деп танылса;</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4) ғимараттар, құрылыстар пайдалануға қабылданса, қолданылады.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тармақта көзделген қосылған құн салығының асып кету сомасын қайтару туралы талап ғимараттар, құрылыстар пайдалануға берілген салықтық кезеңнен кейінгі салық кезеңдері үшін қосылған құн салығы бойынша кезекті декларацияда осы Кодекстің 48-бабының ережелері ескеріле отырып көрсетіледі.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2. Егер қосылған құн салығының асып кетуі салық төлеуші геологиялық барлау жұмыстарын жүргізу мен кен орнын жайластыру кезеңінде сатып алған тауарлар, жұмыстар, көрсетілетін қызметтер бойынша қалыптасса, мұндай қосылған құн салығының асып кету сомасын қайтару осы баптың 3-тармағында белгіленген тәртіппен және мерзімдерде жүзеге асырылады.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 xml:space="preserve">Бұл ретте Қазақстан Республикасының заңнамасында айқындалған </w:t>
      </w:r>
      <w:r w:rsidRPr="00571D49">
        <w:rPr>
          <w:rStyle w:val="s0"/>
          <w:sz w:val="28"/>
          <w:szCs w:val="28"/>
          <w:lang w:val="kk-KZ"/>
        </w:rPr>
        <w:lastRenderedPageBreak/>
        <w:t>тәртіппен жер қойнауын пайдалануға арналған тиісті келісімшарт жасалған күн мен кең таралған пайдалы қазбаларды, жерасты суларын және емдік балшықтарды қоспағанда, жер қойнауын пайдалануға арналған тиісті келісімшарт шеңберінде өндірілген пайдалы қазбалардың экспорты басталған күн арасындағы уақыт кезеңі геологиялық барлау жұмыстарын жүргізу мен кен орнын жайластыру кезеңі деп түсініледі.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Осы тармақтың ережесі қызметін Қазақстан Республикасының заңнамасында айқындалған тәртіппен жасалған жер қойнауын пайдалануға арналған келісімшарт (кең таралған пайдалы қазбаларды, жерасты суларын және емдік балшықтарды барлауға және (немесе) өндіруге арналған келісімшарттарды қоспағанда) шеңберінде жүзеге асыратын салық төлеушілерге қатысты қолданылады.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Салық төлеуші осы тармақтың бірінші бөлігінде көрсетілген қосылған құн салығының асып кету сомасын қайтару туралы талапты кең таралған пайдалы қазбаларды, жерасты суларын және емдік балшықтарды қоспағанда, жер қойнауын пайдалануға арналған тиісті келісімшарт шеңберінде өндірілген пайдалы қазбалардың экспорты басталған күнге тура келетін салықтық кезеңнен кейінгі салық кезеңдері үшін қосылған құн салығы бойынша кезекті декларацияда осы Кодекстің 48-бабының ережелерін ескере отырып көрсетеді.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3. Осы баптың 1 және 2-тармақтарында көрсетілген қосылған құн салығының асып кетуін қайтару жиырма салықтық кезең ішінде қайтаруға көрсетілген қосылған құн салығының асып кетуінің жинақталған сомасының анықтығы расталған салықтық кезеңнен бастап тең үлестермен жүзеге асырылады.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r w:rsidRPr="00571D49">
        <w:rPr>
          <w:rStyle w:val="s0"/>
          <w:sz w:val="28"/>
          <w:szCs w:val="28"/>
          <w:lang w:val="kk-KZ"/>
        </w:rPr>
        <w:t xml:space="preserve">4. Осы баптың ережелері қайтарылуы осы Кодекстің 429 және </w:t>
      </w:r>
      <w:r w:rsidRPr="00571D49">
        <w:rPr>
          <w:rStyle w:val="s0"/>
          <w:sz w:val="28"/>
          <w:szCs w:val="28"/>
          <w:lang w:val="kk-KZ"/>
        </w:rPr>
        <w:br/>
        <w:t>433-баптарына сәйкес жүзеге асырылатын қосылған құн салығының асып кету сомасына, сондай-ақ осы Кодекстің 434-бабында көзделген қосылған құн салығының асып кетуін қайтарудың оңайлатылған тәртібін қолдануға құқығы бар салық төлеушілерге қосылған құн салығының асып кетуін қайтарған кезде қолданылмайды.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textAlignment w:val="baseline"/>
        <w:rPr>
          <w:rStyle w:val="s0"/>
          <w:sz w:val="28"/>
          <w:szCs w:val="28"/>
          <w:lang w:val="kk-KZ"/>
        </w:rPr>
      </w:pP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bCs/>
          <w:color w:val="auto"/>
          <w:sz w:val="28"/>
          <w:szCs w:val="28"/>
          <w:lang w:val="kk-KZ"/>
        </w:rPr>
        <w:t xml:space="preserve">433-бап. </w:t>
      </w:r>
      <w:r w:rsidRPr="00571D49">
        <w:rPr>
          <w:rStyle w:val="s1"/>
          <w:color w:val="auto"/>
          <w:sz w:val="28"/>
          <w:szCs w:val="28"/>
          <w:lang w:val="kk-KZ"/>
        </w:rPr>
        <w:t xml:space="preserve">Қосылған құн салығын </w:t>
      </w:r>
      <w:r w:rsidRPr="00571D49">
        <w:rPr>
          <w:bCs/>
          <w:color w:val="auto"/>
          <w:sz w:val="28"/>
          <w:szCs w:val="28"/>
          <w:lang w:val="kk-KZ"/>
        </w:rPr>
        <w:t>т</w:t>
      </w:r>
      <w:r w:rsidRPr="00571D49">
        <w:rPr>
          <w:rStyle w:val="s1"/>
          <w:color w:val="auto"/>
          <w:sz w:val="28"/>
          <w:szCs w:val="28"/>
          <w:lang w:val="kk-KZ"/>
        </w:rPr>
        <w:t>өлеуші қосылған құн салығының</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бақылау шотын пайдаланған кезде қосылған құн салығының</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асып кетуін қайтару ерекшеліктері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sz w:val="28"/>
          <w:szCs w:val="28"/>
          <w:lang w:val="kk-KZ"/>
        </w:rPr>
      </w:pP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1. Осы бап </w:t>
      </w:r>
      <w:r w:rsidRPr="00571D49">
        <w:rPr>
          <w:bCs/>
          <w:sz w:val="28"/>
          <w:szCs w:val="28"/>
          <w:shd w:val="clear" w:color="auto" w:fill="FFFFFF"/>
          <w:lang w:val="kk-KZ"/>
        </w:rPr>
        <w:t>қосылған құн салығын төлеуші</w:t>
      </w:r>
      <w:r w:rsidRPr="00571D49">
        <w:rPr>
          <w:rStyle w:val="af8"/>
          <w:sz w:val="28"/>
          <w:szCs w:val="28"/>
          <w:lang w:val="kk-KZ"/>
        </w:rPr>
        <w:t xml:space="preserve"> </w:t>
      </w:r>
      <w:r w:rsidRPr="00571D49">
        <w:rPr>
          <w:rStyle w:val="s1"/>
          <w:sz w:val="28"/>
          <w:szCs w:val="28"/>
          <w:lang w:val="kk-KZ"/>
        </w:rPr>
        <w:t xml:space="preserve">қосылған құн салығының бақылау шотын (бұдан әрі – бақылау шоты) пайдаланған кезде қосылған құн салығының асып кету сомасын қайтару ерекшеліктерін белгілейді.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Осы баптың мақсаттары үшін бақылау шоты қосылған құн салығын төлеуші Қазақстан Республикасының аумағындағы екінші деңгейдегі банкте ашқан және қосылған құн салығы бойынша есеп айырысулардың қозғалысын есепке алу үшін, оның ішінде:</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импортқа және бейрезидент үшін қосылған құн салығын қоса алғанда, бюджетке қосылған құн салығын төлеу;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lastRenderedPageBreak/>
        <w:t>тауарларды берушілерге қосылған құн салығын төлеу;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тауарларды сатып алушылардың (алушылардың) қосылған құн салығын төлеу;</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қосылған құн салығын төлеушінің өзге банктік шотынан ақшаны есепке жатқызу үшін пайдаланатын банктік шот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2. Қосылған құн салығының сомасы бойынша есеп айырысу қосылған құн салығын төлеушілер арасында бақылау шоттарын пайдалану арқылы жүргізіледі.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Бұл ретте бақылау шотын пайдалану құқығына электрондық </w:t>
      </w:r>
      <w:r w:rsidRPr="00571D49">
        <w:rPr>
          <w:rStyle w:val="s1"/>
          <w:sz w:val="28"/>
          <w:szCs w:val="28"/>
          <w:lang w:val="kk-KZ"/>
        </w:rPr>
        <w:br/>
        <w:t xml:space="preserve">шот-фактуралардың ақпараттық жүйесіне қатысушылар болып табылатын қосылған құн салығын төлеушілер ие болады.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Егер тауарларды сатып алушы қосылған құн салығын төлеуші болып табылмаса, қосылған құн салығының сомасы бойынша есеп айырысу оның банктік шотынан тауарды берушінің бақылау шоты болып табылмайтын өзге банктік шотына жүргізіледі. Бұл ретте бақылау шотын пайдаланатын тауарды беруші қосылған құн салығының мұндай сомасын өзінің бақылау шотына есепке жатқызуға құқылы.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3. Осы бапқа сәйкес қосылған құн салығының асып кету сомасын қайтаруға:</w:t>
      </w:r>
    </w:p>
    <w:p w:rsidR="002276FA" w:rsidRPr="00571D49" w:rsidRDefault="002276FA" w:rsidP="002276FA">
      <w:pPr>
        <w:widowControl w:val="0"/>
        <w:ind w:firstLine="851"/>
        <w:jc w:val="both"/>
        <w:rPr>
          <w:bCs/>
          <w:sz w:val="28"/>
          <w:szCs w:val="28"/>
          <w:lang w:val="kk-KZ"/>
        </w:rPr>
      </w:pPr>
      <w:r w:rsidRPr="00571D49">
        <w:rPr>
          <w:rStyle w:val="s1"/>
          <w:sz w:val="28"/>
          <w:szCs w:val="28"/>
          <w:lang w:val="kk-KZ"/>
        </w:rPr>
        <w:t xml:space="preserve">1) </w:t>
      </w:r>
      <w:r w:rsidRPr="00571D49">
        <w:rPr>
          <w:bCs/>
          <w:sz w:val="28"/>
          <w:szCs w:val="28"/>
          <w:lang w:val="kk-KZ"/>
        </w:rPr>
        <w:t>сатып алынған (алынған) тауарларды (лизинг нысаналарын) басқа тауарларды өндіруде пайдаланатын салық төлеушілер құқылы. Сатып алынған (алынған) тауарлардың (лизинг нысандарының) тізбесін уәкілетті органмен және мемлекеттік жоспарлау жөніндегі орталық уәкілетті органмен келісу бойынша индустриялық-инновациялық қызметті мемлекеттік қолдау саласындағы уәкілетті орган агроөнеркәсіптік кешенді дамыту саласындағы уәкілетті органмен бірлесіп бекітеді.</w:t>
      </w:r>
    </w:p>
    <w:p w:rsidR="002276FA" w:rsidRPr="002276FA" w:rsidRDefault="002276FA" w:rsidP="002276FA">
      <w:pPr>
        <w:pStyle w:val="a4"/>
        <w:widowControl w:val="0"/>
        <w:shd w:val="clear" w:color="auto" w:fill="FFFFFF" w:themeFill="background1"/>
        <w:spacing w:before="0" w:beforeAutospacing="0" w:after="0" w:afterAutospacing="0"/>
        <w:ind w:firstLine="851"/>
        <w:jc w:val="both"/>
        <w:rPr>
          <w:rStyle w:val="s1"/>
          <w:b w:val="0"/>
          <w:sz w:val="28"/>
          <w:szCs w:val="28"/>
          <w:lang w:val="kk-KZ"/>
        </w:rPr>
      </w:pPr>
      <w:r w:rsidRPr="00571D49">
        <w:rPr>
          <w:rStyle w:val="s1"/>
          <w:sz w:val="28"/>
          <w:szCs w:val="28"/>
          <w:lang w:val="kk-KZ"/>
        </w:rPr>
        <w:t>Осы тармақшада көрсетілген сатып алынған (алынған) тауарлар (лизинг нысаналары) сатып алынған (алынған) күннен бастап екі жыл ішінде одан әрі өткізілуге жатпайды;</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2) тауарларды экспортқа өткізетін;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3) халықаралық ұшуларды, халықаралық әуе тасымалдарын орындайтын шетелдік авиакомпанияларға әуе кемелеріне құю үшін </w:t>
      </w:r>
      <w:r w:rsidRPr="00571D49">
        <w:rPr>
          <w:rStyle w:val="s1"/>
          <w:sz w:val="28"/>
          <w:szCs w:val="28"/>
          <w:lang w:val="kk-KZ"/>
        </w:rPr>
        <w:br/>
        <w:t>жанар-жағар май материалдарын өткізетін;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4) салық төлеуші өзі өндірген немесе қайта өңдеу мақсатында меншігіне сатып алған шикізаттан өндірілген тазартылған алтынды Қазақстан Республикасының Ұлттық Банкіне өткізетін;</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5) арнайы экономикалық аймақтар құру мақсаттарына сай келетін қызметті жүзеге асыру кезінде толық тұтынылатын тауарларды арнайы экономикалық аймақ аумағына өткізетін салық төлеушілер құқылы.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4. Осы бапқа сәйкес қосылған құн салығының асып кетуін қайтару осы баптың 3-тармағында көрсетілген, осындай тауарларды өткізу бойынша айналым жасаған өнім берушілердің бақылау шоттарына қосылған құн салығын төлеуді жүргізген салық төлеушілер сатып алған (алған) тауарлар бойынша қалыптасқан қосылған құн </w:t>
      </w:r>
      <w:r w:rsidRPr="00571D49">
        <w:rPr>
          <w:rStyle w:val="s1"/>
          <w:sz w:val="28"/>
          <w:szCs w:val="28"/>
          <w:lang w:val="kk-KZ"/>
        </w:rPr>
        <w:lastRenderedPageBreak/>
        <w:t>салығының асып кету сомасы бөлігінде жүргізіледі.</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Осы баптың мақсаттары үшін қосылған құн салығын төлеуші бақылау шотын пайдаланып және пайдаланбай сатып алған және өткізген тауарлар бойынша қосылған құн салығының сомалары бойынша бөлек есепке алуды жүргізеді. </w:t>
      </w: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 xml:space="preserve">5. Осы баптың 3-тармағының 1) тармақшасында көрсетілген </w:t>
      </w:r>
      <w:r w:rsidRPr="00571D49">
        <w:rPr>
          <w:rStyle w:val="s1"/>
          <w:sz w:val="28"/>
          <w:szCs w:val="28"/>
          <w:lang w:val="kk-KZ"/>
        </w:rPr>
        <w:t xml:space="preserve">салық төлеушілер сатып алған (алған) </w:t>
      </w:r>
      <w:r w:rsidRPr="00571D49">
        <w:rPr>
          <w:rStyle w:val="s1"/>
          <w:color w:val="auto"/>
          <w:sz w:val="28"/>
          <w:szCs w:val="28"/>
          <w:lang w:val="kk-KZ"/>
        </w:rPr>
        <w:t>тауарлар бойынша қосылған құн салығының асып кету сомасын қайтару үшін растайтын құжаттар мыналар болып табылады:</w:t>
      </w: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тауарды беруге арналған шарт (лизинг шарты);</w:t>
      </w: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тауарды (лизинг нысанасын) алғанын растайтын құжаттардың көшірмелері;</w:t>
      </w: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тауардың (лизинг нысанасының) тиеп-жөнелтілгенін растайтын, тауарға ілеспе құжаттардың көшірмелері;</w:t>
      </w: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 xml:space="preserve">сатып алынған тауар (лизинг нысанасы) үшін өнім берушінің бақылау шотына қосылған құн салығы сомасының аударылу фактісін растайтын құжат. </w:t>
      </w:r>
    </w:p>
    <w:p w:rsidR="002276FA" w:rsidRPr="00571D49" w:rsidRDefault="002276FA" w:rsidP="002276FA">
      <w:pPr>
        <w:widowControl w:val="0"/>
        <w:shd w:val="clear" w:color="auto" w:fill="FFFFFF" w:themeFill="background1"/>
        <w:ind w:firstLine="851"/>
        <w:jc w:val="both"/>
        <w:rPr>
          <w:rStyle w:val="s1"/>
          <w:b w:val="0"/>
          <w:bCs w:val="0"/>
          <w:color w:val="auto"/>
          <w:sz w:val="28"/>
          <w:szCs w:val="28"/>
          <w:lang w:val="kk-KZ"/>
        </w:rPr>
      </w:pPr>
      <w:r w:rsidRPr="00571D49">
        <w:rPr>
          <w:rStyle w:val="s1"/>
          <w:color w:val="auto"/>
          <w:sz w:val="28"/>
          <w:szCs w:val="28"/>
          <w:lang w:val="kk-KZ"/>
        </w:rPr>
        <w:t>Осы Кодекстің 44-тарауында көзделген құжаттар осы баптың</w:t>
      </w:r>
      <w:r w:rsidRPr="00571D49">
        <w:rPr>
          <w:rStyle w:val="s1"/>
          <w:color w:val="auto"/>
          <w:sz w:val="28"/>
          <w:szCs w:val="28"/>
          <w:lang w:val="kk-KZ"/>
        </w:rPr>
        <w:br/>
        <w:t xml:space="preserve">3-тармағының 2), 3), 4) және 5) тармақшаларында көрсетілген салық төлеушілер сатып алған (алған) тауарлар бойынша қосылған құн салығының асып кету сомасын қайтару үшін растайтын құжаттар болып табылады.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6. Тексеру нәтижелерімен расталған қосылған құн салығының асып кету сомасын қайтару бақылау шотын пайдаланатын қосылған құн салығын төлеушіге он бес жұмыс күні ішінде жүргізіледі.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1"/>
          <w:color w:val="auto"/>
          <w:sz w:val="28"/>
          <w:szCs w:val="28"/>
          <w:lang w:val="kk-KZ"/>
        </w:rPr>
        <w:t xml:space="preserve">Бұл ретте қосылған құн салығының асып кету сомасын қайтару мерзімінің </w:t>
      </w:r>
      <w:r w:rsidRPr="00571D49">
        <w:rPr>
          <w:rStyle w:val="s0"/>
          <w:rFonts w:eastAsia="Calibri"/>
          <w:color w:val="auto"/>
          <w:sz w:val="28"/>
          <w:szCs w:val="28"/>
          <w:lang w:val="kk-KZ"/>
        </w:rPr>
        <w:t xml:space="preserve">өтуі осы Кодекстің 212-бабы 3-тармағының 2) тармақшасына сәйкес ұзарту кезеңін ескере отырып, қосылған құн салығы бойынша декларацияны салық органына ұсыну үшін осы Кодексте белгіленген соңғы күн өткеннен кейін басталады. </w:t>
      </w:r>
    </w:p>
    <w:p w:rsidR="002276FA" w:rsidRPr="002276FA" w:rsidRDefault="002276FA" w:rsidP="002276FA">
      <w:pPr>
        <w:pStyle w:val="a4"/>
        <w:widowControl w:val="0"/>
        <w:shd w:val="clear" w:color="auto" w:fill="FFFFFF" w:themeFill="background1"/>
        <w:spacing w:before="0" w:beforeAutospacing="0" w:after="0" w:afterAutospacing="0"/>
        <w:ind w:firstLine="851"/>
        <w:jc w:val="both"/>
        <w:rPr>
          <w:rStyle w:val="s1"/>
          <w:rFonts w:eastAsia="Calibri"/>
          <w:b w:val="0"/>
          <w:bCs w:val="0"/>
          <w:sz w:val="28"/>
          <w:szCs w:val="28"/>
          <w:lang w:val="kk-KZ"/>
        </w:rPr>
      </w:pPr>
      <w:r w:rsidRPr="00571D49">
        <w:rPr>
          <w:rStyle w:val="s1"/>
          <w:sz w:val="28"/>
          <w:szCs w:val="28"/>
          <w:lang w:val="kk-KZ"/>
        </w:rPr>
        <w:t xml:space="preserve">7. Егер бақылау шотын пайдаланатын қосылған құн салығын төлеушінің қосылған құн салығы бойынша салықтық міндеттемелерді орындағаннан және салықтық кезеңнің қорытындылары бойынша тауарларды берушілермен және (немесе) сатып алушылармен есеп айырысқаннан кейін бақылау шотында ақша қалдығы болса, онда көрсетілген қосылған құн салығының сомалары салық төлеушінің қалауы бойынша бюджетке аударылады және осы Кодекстің 101-бабында </w:t>
      </w:r>
      <w:r w:rsidRPr="00571D49">
        <w:rPr>
          <w:sz w:val="28"/>
          <w:szCs w:val="28"/>
          <w:lang w:val="kk-KZ"/>
        </w:rPr>
        <w:t xml:space="preserve">айқындалған </w:t>
      </w:r>
      <w:r w:rsidRPr="00571D49">
        <w:rPr>
          <w:rStyle w:val="s1"/>
          <w:sz w:val="28"/>
          <w:szCs w:val="28"/>
          <w:lang w:val="kk-KZ"/>
        </w:rPr>
        <w:t xml:space="preserve">тәртіппен қайтарылуға жатады. </w:t>
      </w:r>
    </w:p>
    <w:p w:rsidR="002276FA" w:rsidRPr="00571D49" w:rsidRDefault="002276FA" w:rsidP="002276FA">
      <w:pPr>
        <w:pStyle w:val="a4"/>
        <w:widowControl w:val="0"/>
        <w:shd w:val="clear" w:color="auto" w:fill="FFFFFF" w:themeFill="background1"/>
        <w:spacing w:before="0" w:beforeAutospacing="0" w:after="0" w:afterAutospacing="0"/>
        <w:ind w:firstLine="851"/>
        <w:jc w:val="both"/>
        <w:rPr>
          <w:rStyle w:val="s1"/>
          <w:b w:val="0"/>
          <w:bCs w:val="0"/>
          <w:sz w:val="28"/>
          <w:szCs w:val="28"/>
          <w:lang w:val="kk-KZ"/>
        </w:rPr>
      </w:pPr>
      <w:r w:rsidRPr="00571D49">
        <w:rPr>
          <w:rStyle w:val="s1"/>
          <w:sz w:val="28"/>
          <w:szCs w:val="28"/>
          <w:lang w:val="kk-KZ"/>
        </w:rPr>
        <w:t xml:space="preserve">Осы тармақтың ережесі, қайта құрылу арқылы қайта ұйымдастыруды қоспағанда,  бақылау шотын пайдаланатын салық төлеуші таратылған немесе қайта ұйымдастырылған жағдайда да қолданылады.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8. Осы баптың ережелері осы Кодекстің 434-бабына сәйкес салық төлеушілерге қосылған құн салығының асып кетуін қайтару кезінде қолданылмайды.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lastRenderedPageBreak/>
        <w:t xml:space="preserve">9. Қосылған құн салығын төлеуші осы баптың 3-тармағының </w:t>
      </w:r>
      <w:r w:rsidRPr="00571D49">
        <w:rPr>
          <w:rStyle w:val="s0"/>
          <w:rFonts w:eastAsia="Calibri"/>
          <w:color w:val="auto"/>
          <w:sz w:val="28"/>
          <w:szCs w:val="28"/>
          <w:lang w:val="kk-KZ"/>
        </w:rPr>
        <w:br/>
        <w:t xml:space="preserve">1) тармақшасында көзделген шарттарды орындамаған жағдайда, бюджеттен өтелген қосылған құн салығының асып кету сомасы осы Кодекстің </w:t>
      </w:r>
      <w:r w:rsidRPr="00571D49">
        <w:rPr>
          <w:rStyle w:val="s0"/>
          <w:rFonts w:eastAsia="Calibri"/>
          <w:color w:val="auto"/>
          <w:sz w:val="28"/>
          <w:szCs w:val="28"/>
          <w:lang w:val="kk-KZ"/>
        </w:rPr>
        <w:br/>
        <w:t>104-бабының 4-тармағында көрсетілген мөлшерде бюджеттен қайтарылған күннен бастап әрбір күн үшін өсімпұл есептей отырып, бюджетке төленуге жатады.</w:t>
      </w:r>
    </w:p>
    <w:p w:rsidR="002276FA" w:rsidRPr="00571D49" w:rsidRDefault="002276FA" w:rsidP="002276FA">
      <w:pPr>
        <w:widowControl w:val="0"/>
        <w:shd w:val="clear" w:color="auto" w:fill="FFFFFF" w:themeFill="background1"/>
        <w:ind w:firstLine="851"/>
        <w:jc w:val="both"/>
        <w:rPr>
          <w:rStyle w:val="s0"/>
          <w:rFonts w:eastAsia="Calibri"/>
          <w:bCs/>
          <w:color w:val="auto"/>
          <w:sz w:val="28"/>
          <w:szCs w:val="28"/>
          <w:lang w:val="kk-KZ"/>
        </w:rPr>
      </w:pP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434-бап. Қосылған құн салығының асып кетуін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қайтарудың оңайлатылған тәртібі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Қосылған құн салығының асып кетуін қайтарудың оңайлатылған тәртібі қосылған құн салығының асып кетуін қайтаруды салықтық тексеру жүргізбей жүзеге асыруды білдіреді.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2. Қосылған құн салығының асып </w:t>
      </w:r>
      <w:r w:rsidRPr="00571D49">
        <w:rPr>
          <w:rStyle w:val="s1"/>
          <w:color w:val="auto"/>
          <w:sz w:val="28"/>
          <w:szCs w:val="28"/>
          <w:lang w:val="kk-KZ"/>
        </w:rPr>
        <w:t>кету сомасын</w:t>
      </w:r>
      <w:r w:rsidRPr="00571D49">
        <w:rPr>
          <w:rStyle w:val="s0"/>
          <w:rFonts w:eastAsia="Calibri"/>
          <w:color w:val="auto"/>
          <w:sz w:val="28"/>
          <w:szCs w:val="28"/>
          <w:lang w:val="kk-KZ"/>
        </w:rPr>
        <w:t xml:space="preserve"> қайтару туралы талапты көрсете отырып, қосылған құн салығы бойынша декларацияны ұсынған, салықтық мониторингте кемінде қатарынан он екі ай тұрған және қосылған құн салығы бойынша декларацияны ұсынатын күнге салықтық есептілікті ұсыну бойынша орындалмаған салықтық міндеттемесі жоқ қосылған құн салығын төлеушілердің қосылған құн салығының асып </w:t>
      </w:r>
      <w:r w:rsidRPr="00571D49">
        <w:rPr>
          <w:rStyle w:val="s1"/>
          <w:color w:val="auto"/>
          <w:sz w:val="28"/>
          <w:szCs w:val="28"/>
          <w:lang w:val="kk-KZ"/>
        </w:rPr>
        <w:t xml:space="preserve">кетуін </w:t>
      </w:r>
      <w:r w:rsidRPr="00571D49">
        <w:rPr>
          <w:rStyle w:val="s0"/>
          <w:rFonts w:eastAsia="Calibri"/>
          <w:color w:val="auto"/>
          <w:sz w:val="28"/>
          <w:szCs w:val="28"/>
          <w:lang w:val="kk-KZ"/>
        </w:rPr>
        <w:t>қайтарудың оңайлатылған тәртібін қолдануға құқығы бар.</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Осы тармақшада көзделген талаптарға сәйкес келетін салықтық мониторингке жататын, салық төлеушіні бөлу, бөліп шығару, қайта құру арқылы қайта ұйымдастырған кезде, қосылған құн салығының асып </w:t>
      </w:r>
      <w:r w:rsidRPr="00571D49">
        <w:rPr>
          <w:rStyle w:val="s1"/>
          <w:color w:val="auto"/>
          <w:sz w:val="28"/>
          <w:szCs w:val="28"/>
          <w:lang w:val="kk-KZ"/>
        </w:rPr>
        <w:t xml:space="preserve">кетуін </w:t>
      </w:r>
      <w:r w:rsidRPr="00571D49">
        <w:rPr>
          <w:rStyle w:val="s0"/>
          <w:rFonts w:eastAsia="Calibri"/>
          <w:color w:val="auto"/>
          <w:sz w:val="28"/>
          <w:szCs w:val="28"/>
          <w:lang w:val="kk-KZ"/>
        </w:rPr>
        <w:t>қайтарудың оңайлатылған тәртібін қолдану құқығы қайта ұйымдастырылған тұлғаның құқықтық мирасқорына (құқықтық мирасқорларына) өтеді.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Егер осы тармақта өзгеше белгіленбесе, салықтық мониторингке жататын, осы тармақта көзделген талаптарға сәйкес келетін салық төлеушілерді біріктіру немесе қосу арқылы қайта ұйымдастырған кезде, егер біріктіру немесе қосу арқылы қайта ұйымдастырылатын барлық заңды тұлғалар қайта ұйымдастырылғанға дейін салықтық мониторингке жататын салық төлеушілер болып табылса, қосылған құн салығының асып кетуін қайтарудың оңайлатылған тәртібін қолдану құқығы құқықтық мирасқорға өтеді.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Салық мониторингіне жататын салық төлеуші заңды тұлға Қазақстан Республикасы Үкіметінің шешіміне сәйкес біріктіру немесе қосу арқылы қайта ұйымдастырылған кезде қосылған құн салығының асып кетуін қайтарудың оңайлатылған тәртібін қолдану құқығы құқықтық мирасқорға өтеді.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Мынадай шарттар бір мезгілде сақталған кезде: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біріктіру және (немесе) қосу арқылы қайта ұйымдастырылатын заңды тұлғалардың біреуі салық мониторингіне жататын салық төлеуші болып табылса және осы тармақтың бірінші бөлігінде көзделген талаптарға сәйкес келсе;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біріктіру және (немесе) қосу арқылы қайта ұйымдастырылатын заңды тұлғалардың бірінің акцияларының бақылау пакеті қайта ұйымдастырылу күніне ұлттық басқарушы холдингке тиесілі болса, осы тармақтың төртінші </w:t>
      </w:r>
      <w:r w:rsidRPr="00571D49">
        <w:rPr>
          <w:rStyle w:val="s0"/>
          <w:rFonts w:eastAsia="Calibri"/>
          <w:color w:val="auto"/>
          <w:sz w:val="28"/>
          <w:szCs w:val="28"/>
          <w:lang w:val="kk-KZ"/>
        </w:rPr>
        <w:lastRenderedPageBreak/>
        <w:t>бөлігінің ережелері қолданылады.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Осы тармақтың екінші, үшінші және төртінші бөліктерінде көрсетілген құқықтық мирасқорға (құқықтық мирасқорларға) қатысты қосылған құн салығының асып кетуін қайтарудың оңайлатылған тәртібін қолдану құқығы ірі салық төлеушілердің мониторингіне жататын салық төлеушілер тізбесінің немесе көлденең мониторинг туралы келісімнің қолданысы тоқтатылғанға дейін қолданылады.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Бұл ретте: </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ірі салық төлеушілер мониторингіне жататын салық төлеушілер үшін – есепті салықтық кезеңде қалыптасқан қосылған құн салығының асып кету сомасының 70 пайызынан аспайтын мөлшерде;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көлденең мониторингте тұратын салық төлеушілер үшін – есепті салықтық кезеңде қалыптасқан қосылған құн салығының асып кету сомасының 90 пайызынан аспайтын мөлшерде қосылған құн салығының асып кетуі оңайлатылған тәртіппен қайтарылуға жатады.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3. </w:t>
      </w:r>
      <w:r w:rsidRPr="00571D49">
        <w:rPr>
          <w:rStyle w:val="s1"/>
          <w:color w:val="auto"/>
          <w:sz w:val="28"/>
          <w:szCs w:val="28"/>
          <w:lang w:val="kk-KZ"/>
        </w:rPr>
        <w:t xml:space="preserve">Қосылған құн салығының асып кету сомасын оңайлатылған тәртіппен қайтару </w:t>
      </w:r>
      <w:r w:rsidRPr="00571D49">
        <w:rPr>
          <w:rStyle w:val="s0"/>
          <w:rFonts w:eastAsia="Calibri"/>
          <w:color w:val="auto"/>
          <w:sz w:val="28"/>
          <w:szCs w:val="28"/>
          <w:lang w:val="kk-KZ"/>
        </w:rPr>
        <w:t xml:space="preserve">қосылған құн салығының асып кету сомасын қайтару туралы талап көрсетілген салықтық кезең үшін қосылған құн салығы бойынша декларацияны салық органына ұсыну үшін </w:t>
      </w:r>
      <w:r w:rsidRPr="00571D49">
        <w:rPr>
          <w:rStyle w:val="s1"/>
          <w:color w:val="auto"/>
          <w:sz w:val="28"/>
          <w:szCs w:val="28"/>
          <w:lang w:val="kk-KZ"/>
        </w:rPr>
        <w:t xml:space="preserve">осы Кодексте </w:t>
      </w:r>
      <w:r w:rsidRPr="00571D49">
        <w:rPr>
          <w:rStyle w:val="s0"/>
          <w:rFonts w:eastAsia="Calibri"/>
          <w:color w:val="auto"/>
          <w:sz w:val="28"/>
          <w:szCs w:val="28"/>
          <w:lang w:val="kk-KZ"/>
        </w:rPr>
        <w:t>белгіленген соңғы күннен бастап он бес жұмыс күні ішінде ұзарту кезеңі ескеріле отырып жүргізіледі.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435-бап. Грант қаражаты есебiнен сатып алынған тауарлар,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жұмыстар,көрсетілетін қызметтер бойынша төленген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қосылған құн салығын қайтару</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1. Грант қаражаты есебiнен сатып алынған тауарлар, жұмыстар, </w:t>
      </w:r>
      <w:r w:rsidRPr="00571D49">
        <w:rPr>
          <w:rStyle w:val="s1"/>
          <w:color w:val="auto"/>
          <w:sz w:val="28"/>
          <w:szCs w:val="28"/>
          <w:lang w:val="kk-KZ"/>
        </w:rPr>
        <w:t xml:space="preserve">көрсетілетін </w:t>
      </w:r>
      <w:r w:rsidRPr="00571D49">
        <w:rPr>
          <w:rStyle w:val="s0"/>
          <w:rFonts w:eastAsia="Calibri"/>
          <w:color w:val="auto"/>
          <w:sz w:val="28"/>
          <w:szCs w:val="28"/>
          <w:lang w:val="kk-KZ"/>
        </w:rPr>
        <w:t>қызметтер бойынша төленген қосылған құн салығы: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грант алушыға – Қазақстан Республикасына грант беру туралы халықаралық шартқа сәйкес бенефициар болып табылатын мемлекеттік органға және егер Қазақстан Республикасының көрсетілген халықаралық шартында өзгеше көзделмесе, орындаушыны тағайындаушыға;</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орындаушыға – грантты іске асыру мақсаты үшін грант алушы болып тағайындалған тұлғаға (бұдан әрі – орындаушы) қайтарылады.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Осы баптың 1-тармағында көзделген, грант қаражаты есебiнен сатып алынған тауарларды, жұмыстарды, көрсетілетін қызметтерді берушілерге төленген қосылған құн салығын қайтаруды салық органдары, егер бiр мезгілде мынадай шарттар сақталса:</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қаражаты есебінен тауарлар, жұмыстар, көрсетілетін қызметтер сатып алынған грант мемлекеттер, мемлекеттердің үкіметтері, халықаралық ұйымдар желісінен берілсе;</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тауарлар, жұмыстар, көрсетілетін қызметтер оларды өткізу үшін грант берілген мақсаттарда ғана сатып алынса;</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3) тауарларды өткізу, жұмыстарды орындау, қызметтерді көрсету грант алушымен не грант мақсаттарын жүзеге асыру үшiн грант алушы </w:t>
      </w:r>
      <w:r w:rsidRPr="00571D49">
        <w:rPr>
          <w:rStyle w:val="s0"/>
          <w:rFonts w:eastAsia="Calibri"/>
          <w:color w:val="auto"/>
          <w:sz w:val="28"/>
          <w:szCs w:val="28"/>
          <w:lang w:val="kk-KZ"/>
        </w:rPr>
        <w:lastRenderedPageBreak/>
        <w:t>тағайындаған орындаушымен жасалған шартқа (келісімшартқа) сәйкес жүзеге асырылса, грант қаражаты есебінен сатып алынған тауарлар, жұмыстар, көрсетілетін қызметтер бойынша төленген қосылған құн салығын қайтару туралы салықтық өтініш ұсынылған күннен бастап отыз жұмыс күні ішінде жүргізеді.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3. Осы бапқа сәйкес қосылған құн салығын грант алушыларға немесе орындаушыларға қайтару осы Кодекстің </w:t>
      </w:r>
      <w:hyperlink r:id="rId13" w:anchor="z5025" w:history="1">
        <w:r w:rsidRPr="00571D49">
          <w:rPr>
            <w:rStyle w:val="s0"/>
            <w:rFonts w:eastAsia="Calibri"/>
            <w:color w:val="auto"/>
            <w:sz w:val="28"/>
            <w:szCs w:val="28"/>
            <w:lang w:val="kk-KZ"/>
          </w:rPr>
          <w:t>101</w:t>
        </w:r>
      </w:hyperlink>
      <w:r w:rsidRPr="00571D49">
        <w:rPr>
          <w:rStyle w:val="s0"/>
          <w:rFonts w:eastAsia="Calibri"/>
          <w:color w:val="auto"/>
          <w:sz w:val="28"/>
          <w:szCs w:val="28"/>
          <w:lang w:val="kk-KZ"/>
        </w:rPr>
        <w:t xml:space="preserve"> және </w:t>
      </w:r>
      <w:hyperlink r:id="rId14" w:anchor="z5107" w:history="1">
        <w:r w:rsidRPr="00571D49">
          <w:rPr>
            <w:rStyle w:val="s0"/>
            <w:rFonts w:eastAsia="Calibri"/>
            <w:color w:val="auto"/>
            <w:sz w:val="28"/>
            <w:szCs w:val="28"/>
            <w:lang w:val="kk-KZ"/>
          </w:rPr>
          <w:t>102-баптарында</w:t>
        </w:r>
      </w:hyperlink>
      <w:r w:rsidRPr="00571D49">
        <w:rPr>
          <w:rStyle w:val="s0"/>
          <w:rFonts w:eastAsia="Calibri"/>
          <w:color w:val="auto"/>
          <w:sz w:val="28"/>
          <w:szCs w:val="28"/>
          <w:lang w:val="kk-KZ"/>
        </w:rPr>
        <w:t xml:space="preserve"> </w:t>
      </w:r>
      <w:r w:rsidRPr="00571D49">
        <w:rPr>
          <w:sz w:val="28"/>
          <w:szCs w:val="28"/>
          <w:lang w:val="kk-KZ"/>
        </w:rPr>
        <w:t xml:space="preserve">айқындалған </w:t>
      </w:r>
      <w:r w:rsidRPr="00571D49">
        <w:rPr>
          <w:rStyle w:val="s0"/>
          <w:rFonts w:eastAsia="Calibri"/>
          <w:color w:val="auto"/>
          <w:sz w:val="28"/>
          <w:szCs w:val="28"/>
          <w:lang w:val="kk-KZ"/>
        </w:rPr>
        <w:t>тәртiппен, қосылған құн салығының грант қаражаты есебiнен төленгенін растайтын құжаттар негiзiнде жүргiзiледi.</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4. Осы бапқа сәйкес қосылған құн салығын қайтару үшін грант қаражаты есебінен сатып алынған тауарлар, жұмыстар, көрсетілетін қызметтер бойынша төленген қосылған құн салығын қайтару туралы салықтық өтінішке грант алушы немесе орындаушы орналасқан жері бойынша салық органына мынадай құжаттарды ұсынады: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Қазақстан Республикасы мен шет мемлекет, шет мемлекеттің үкіметі не Қазақстан Республикасының Үкіметі бекіткен тізбеге енгізілген халықаралық ұйым арасындағы грант беру туралы шарттың көшірмесін;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грант алушы не орындаушы тауарларды, жұмыстарды, көрсетілетін қызметтерді берушімен жасасқан шарттың (келісімшарттың) көшірмесін;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3) қосылған құн салығын қайтару туралы салықтық өтінішпен жүгінген кезде оның орындаушы ретінде тағайындалуын растайтын құжаттың көшірмесін;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4) тауарлардың тиеп жөнелтілгенін, жұмыстардың орындалғанын, қызметтердің көрсетілгенін және осы тауарлардың, жұмыстар мен қызметтердің алынғанын растайтын құжаттарды;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5) қосылған құн салығының сомасын жеке жолмен бөліп көрсете отырып, қосылған құн салығын төлеуші болып табылатын өнім беруші  жазып берген шот-фактураны;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6) жүкқұжатты, тауар-көлік жүкқұжатын;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7) грант алушының немесе орындаушының материалдық жауапты адамының тауарды алғанын растайтын құжатты;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8) орындалған және грант алушы немесе орындаушы қабылдаған жұмыстардың, көрсетілетін қызметтердің белгіленген тәртіппен ресімделген актілерін;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9) алынған тауарлар, жұмыстар, көрсетілетін қызметтер үшін ақы төленгенін, оның ішінде қосылған құн салығының төленгенін растайтын құжаттарды.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Осы бапта көзделген қосылған құн салығын қайтару қосылған құн салығын төлеуші болып табылмайтын грант алушыларға немесе орындаушыларға да жүргізіледі.</w:t>
      </w:r>
    </w:p>
    <w:p w:rsidR="002276FA" w:rsidRPr="00571D49" w:rsidRDefault="002276FA" w:rsidP="002276FA">
      <w:pPr>
        <w:widowControl w:val="0"/>
        <w:shd w:val="clear" w:color="auto" w:fill="FFFFFF" w:themeFill="background1"/>
        <w:ind w:firstLine="851"/>
        <w:jc w:val="both"/>
        <w:rPr>
          <w:sz w:val="28"/>
          <w:szCs w:val="28"/>
          <w:lang w:val="kk-KZ"/>
        </w:rPr>
      </w:pPr>
      <w:r w:rsidRPr="00571D49">
        <w:rPr>
          <w:color w:val="auto"/>
          <w:sz w:val="28"/>
          <w:szCs w:val="28"/>
          <w:lang w:val="kk-KZ"/>
        </w:rPr>
        <w:t>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436-бап. Қазақстан Республикасында аккредиттелген шет</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мемлекеттердің дипломатиялық және оларға теңестірілген</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өкілдіктеріне, шет мемлекеттің консулдық мекемелеріне </w:t>
      </w:r>
    </w:p>
    <w:p w:rsidR="002276FA" w:rsidRPr="00571D49" w:rsidRDefault="002276FA" w:rsidP="002276FA">
      <w:pPr>
        <w:widowControl w:val="0"/>
        <w:shd w:val="clear" w:color="auto" w:fill="FFFFFF" w:themeFill="background1"/>
        <w:ind w:firstLine="851"/>
        <w:jc w:val="both"/>
        <w:rPr>
          <w:rStyle w:val="s1"/>
          <w:b w:val="0"/>
          <w:color w:val="auto"/>
          <w:sz w:val="28"/>
          <w:szCs w:val="28"/>
          <w:lang w:val="kk-KZ"/>
        </w:rPr>
      </w:pPr>
      <w:r w:rsidRPr="00571D49">
        <w:rPr>
          <w:rStyle w:val="s1"/>
          <w:color w:val="auto"/>
          <w:sz w:val="28"/>
          <w:szCs w:val="28"/>
          <w:lang w:val="kk-KZ"/>
        </w:rPr>
        <w:t xml:space="preserve">              және олардың персоналына қосылған құн салығын </w:t>
      </w:r>
      <w:r w:rsidRPr="00571D49">
        <w:rPr>
          <w:rStyle w:val="s1"/>
          <w:color w:val="auto"/>
          <w:sz w:val="28"/>
          <w:szCs w:val="28"/>
          <w:lang w:val="kk-KZ"/>
        </w:rPr>
        <w:lastRenderedPageBreak/>
        <w:t>қайтару</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1. Қазақстан Республикасында аккредиттелген шет мемлекеттердің дипломатиялық және оларға теңестірілген өкілдіктеріне, шет мемлекеттің консулдық мекемелеріне (бұдан әрі – өкілдік) және олармен бірге тұратын отбасы мүшелерін қоса алғанда, осы өкілдіктердің дипломатиялық, әкімшілік-техникалық персоналына жататын адамдарға, олармен бірге тұратын отбасы мүшелерін қоса алғанда, консулдық лауазымды адамдарға, консулдық қызметшілерге (бұдан әрі – персонал) Қазақстан  Республикасының аумағында сатып алған тауарлар, орындалған жұмыстар, көрсетілген қызметтер үшін қосылған құн салығын қайтару, егер осындай қайтару Қазақстан Республикасы қатысушысы болып табылатын халықаралық шарттарда немесе қосылған құн салығы бойынша жеңілдіктер беру кезінде өзаралық қағидатты растайтын құжаттарда көзделген болса, жүргізіледі.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салығын қайтаруды Қазақстан Республикасының Сыртқы істер министрлігі бекіткен тізбеге енгізілген өкілдіктердің орналасқан жері бойынша салық органдары жүзеге асырады.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2. Кейбір өкілдіктерге қатысты өзаралық қағидат негізге алынып, қосылған құн салығын қайтарудың мөлшері мен шарттары бойынша шектеулер белгіленуі мүмкін.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салығын қайтару бойынша шектеулер белгіленетін өкілдіктердің тізбесін Қазақстан Республикасының Сыртқы істер министрлігі уәкілетті органмен келісу бойынша бекітеді.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3. Егер осы баптың 2-тармағында өзгеше белгіленбесе, өкілдіктерге қосылған құн салығын қайтару, егер осы Кодексте </w:t>
      </w:r>
      <w:r w:rsidRPr="00571D49">
        <w:rPr>
          <w:sz w:val="28"/>
          <w:szCs w:val="28"/>
          <w:lang w:val="kk-KZ"/>
        </w:rPr>
        <w:t xml:space="preserve">айқындалған </w:t>
      </w:r>
      <w:r w:rsidRPr="00571D49">
        <w:rPr>
          <w:rStyle w:val="s0"/>
          <w:rFonts w:eastAsia="Calibri"/>
          <w:color w:val="auto"/>
          <w:sz w:val="28"/>
          <w:szCs w:val="28"/>
          <w:lang w:val="kk-KZ"/>
        </w:rPr>
        <w:t xml:space="preserve">тәртіппен жазып берілген әрбір жеке шот-фактурада және төлеу фактісін растайтын құжаттарда сатып алынған тауарлардың, орындалған жұмыстардың, көрсетілген қызметтердің сомасы қосылған құн салығын қоса алғанда, республикалық бюджет туралы заңда белгіленген және шот-фактураны жазып беру күнге қолданыста болатын айлық есептік көрсеткіштің </w:t>
      </w:r>
      <w:r w:rsidRPr="00571D49">
        <w:rPr>
          <w:rStyle w:val="s0"/>
          <w:rFonts w:eastAsia="Calibri"/>
          <w:color w:val="auto"/>
          <w:sz w:val="28"/>
          <w:szCs w:val="28"/>
          <w:lang w:val="kk-KZ"/>
        </w:rPr>
        <w:br/>
        <w:t>8 еселенген мөлшерін құрағанда немесе одан асып кеткенде жүргізіледі.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Осы тармақта белгіленген шектеулер байланыс, электр энергиясы, су, газ және өзге де коммуналдық көрсетілетін қызметтер үшін төлемақыға қолданылмайды.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4. Салық органдары қосылған құн салығын қайтаруды өкілдіктер жасаған жиынтық ведомостардың (тізілімдердің) және қосылған құн салығының төленгенін растайтын құжаттар (осы Кодексте </w:t>
      </w:r>
      <w:r w:rsidRPr="00571D49">
        <w:rPr>
          <w:sz w:val="28"/>
          <w:szCs w:val="28"/>
          <w:lang w:val="kk-KZ"/>
        </w:rPr>
        <w:t xml:space="preserve">айқындалған </w:t>
      </w:r>
      <w:r w:rsidRPr="00571D49">
        <w:rPr>
          <w:rStyle w:val="s0"/>
          <w:rFonts w:eastAsia="Calibri"/>
          <w:color w:val="auto"/>
          <w:sz w:val="28"/>
          <w:szCs w:val="28"/>
          <w:lang w:val="kk-KZ"/>
        </w:rPr>
        <w:t>тәртіппен жазып берілген шот-фактуралар, төлеу фактісін растайтын құжаттар) көшірмелерінің негізінде жүзеге асырады.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Өкілдік персоналының мүшелеріне қатысты Қазақстан Республикасының Сыртқы істер министрлігі берген аккредиттеу құжаттарының көшірмелері қосымша ұсынылады.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Есепті тоқсанда сатып алынған тауарлар, орындалған жұмыстар, көрсетілген қызметтер бойынша жиынтық ведомостарды (тізілімдерді) өкілдіктер уәкілетті орган белгілеген нысан бойынша қағаз жеткізгіште тоқсан </w:t>
      </w:r>
      <w:r w:rsidRPr="00571D49">
        <w:rPr>
          <w:rStyle w:val="s0"/>
          <w:rFonts w:eastAsia="Calibri"/>
          <w:color w:val="auto"/>
          <w:sz w:val="28"/>
          <w:szCs w:val="28"/>
          <w:lang w:val="kk-KZ"/>
        </w:rPr>
        <w:lastRenderedPageBreak/>
        <w:t>сайын жасайды, өкілдіктің мөрімен куәландырылады және оған басшысы не соған уәкілеттік берген өзге лауазымды адамы қол қояды.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Өкілдіктер жасаған жиынтық ведомостар (тізілімдер) қосылған құн салығының төленгенін растайтын құжаттардың (осы Кодексте </w:t>
      </w:r>
      <w:r w:rsidRPr="00571D49">
        <w:rPr>
          <w:sz w:val="28"/>
          <w:szCs w:val="28"/>
          <w:lang w:val="kk-KZ"/>
        </w:rPr>
        <w:t xml:space="preserve">айқындалған </w:t>
      </w:r>
      <w:r w:rsidRPr="00571D49">
        <w:rPr>
          <w:rStyle w:val="s0"/>
          <w:rFonts w:eastAsia="Calibri"/>
          <w:color w:val="auto"/>
          <w:sz w:val="28"/>
          <w:szCs w:val="28"/>
          <w:lang w:val="kk-KZ"/>
        </w:rPr>
        <w:t>тәртіппен жазып берілген шот-фактуралардың, төлеу фактісін растайтын құжаттардың) көшірмелерін қоса бере отырып, өкілдік персоналы мүшесінің (мүшелерінің) Қазақстан Республикасында болу мерзімінің аяқталу жағдайларын қоспағанда, есепті тоқсаннан кейінгі айдың ішінде Қазақстан Республикасы Сыртқы істер министрлігінің дипломатиялық өкілдіктермен жұмыс жөніндегі ұйымына беріледі.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5. Өзаралық қағидат расталғаннан кейін Қазақстан Республикасы Сыртқы істер министрлігінің дипломатиялық өкілдіктермен жұмыс жөніндегі ұйымы Қазақстан Республикасында аккредиттелген өкілдіктердің орналасқан жері бойынша салық органына ілеспе құжатпен бірге қосылған құн салығының төленгенін растайтын құжаттардың (осы Кодексте </w:t>
      </w:r>
      <w:r w:rsidRPr="00571D49">
        <w:rPr>
          <w:sz w:val="28"/>
          <w:szCs w:val="28"/>
          <w:lang w:val="kk-KZ"/>
        </w:rPr>
        <w:t xml:space="preserve">айқындалған </w:t>
      </w:r>
      <w:r w:rsidRPr="00571D49">
        <w:rPr>
          <w:rStyle w:val="s0"/>
          <w:rFonts w:eastAsia="Calibri"/>
          <w:color w:val="auto"/>
          <w:sz w:val="28"/>
          <w:szCs w:val="28"/>
          <w:lang w:val="kk-KZ"/>
        </w:rPr>
        <w:t>тәртіппен жазып берілген шот-фактуралардың, төлеу фактісін растайтын құжаттардың) көшірмелерін қоса бере отырып, жиынтық ведомостарды (тізілімдерді) береді.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6. Өкілдіктерге қосылған құн салығын қайтаруды салық органдары Қазақстан Республикасы Сыртқы істер министрлігінің дипломатиялық өкілдіктермен жұмыс жөніндегі ұйымынан жазбаша хабарламасы бар жиынтық ведомостарды (тізілімдерді) және қосылған құн салығының төленгенін растайтын құжаттарды алғаннан кейін отыз жұмыс күні ішінде жүзеге асырады.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Салық органдары жиынтық ведомостарды (тізілімдерді) және қосылған құн салығының төленгенін растайтын құжаттардың көшірмелерін тексергеннен кейін Қазақстан Республикасы Сыртқы істер министрлігінің дипломатиялық өкілдіктермен жұмыс жөніндегі ұйымына қосылған құн салығының сомаларын қайтару және (немесе) қайтарудан бас тарту туралы хабарлайды.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Қосылған құн салығының сомаларын қайтарудан бас тартқан жағдайда, салық органдары қандай бұзушылықтар жіберілгенін және оларға қандай құжаттар бойынша жол берілгенін хабарлайды.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7. Өкілдіктер ұсынған құжаттарда бұзушылықтар анықталған, оның ішінде қосылған құн салығының сомалары бөлек жолмен бөліп көрсетілмеген жағдайда, салық органдары тауарларды, жұмыстарды, көрсетілетін қызметтерді берушіге қарсы тексеру жүргізеді.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Егер қарсы тексеру жүргізу барысында анықталған бұзушылықтар осы баптың 6-тармағында белгіленген қайтару мерзімі ішінде жойылмаған болса, қосылған құн салығын қайтару бұзушылық анықталмаған не жойылған сомалар шегінде жүргізіледі.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Егер бұзушылықтар қарсы тексеру аяқталғаннан кейін жойылса, қосылған құн салығын қайтару қосылған құн салығының төленгенін растайтын құжаттардың (осы Кодексте </w:t>
      </w:r>
      <w:r w:rsidRPr="00571D49">
        <w:rPr>
          <w:sz w:val="28"/>
          <w:szCs w:val="28"/>
          <w:lang w:val="kk-KZ"/>
        </w:rPr>
        <w:t xml:space="preserve">айқындалған </w:t>
      </w:r>
      <w:r w:rsidRPr="00571D49">
        <w:rPr>
          <w:rStyle w:val="s0"/>
          <w:rFonts w:eastAsia="Calibri"/>
          <w:color w:val="auto"/>
          <w:sz w:val="28"/>
          <w:szCs w:val="28"/>
          <w:lang w:val="kk-KZ"/>
        </w:rPr>
        <w:t xml:space="preserve">тәртіппен жазып берілген шот-фактуралардың, төлеу фактісін растайтын құжаттардың) көшірмелерін қоса бере отырып ұсынылған қосымша жиынтық ведомостың (тізілімнің) </w:t>
      </w:r>
      <w:r w:rsidRPr="00571D49">
        <w:rPr>
          <w:rStyle w:val="s0"/>
          <w:rFonts w:eastAsia="Calibri"/>
          <w:color w:val="auto"/>
          <w:sz w:val="28"/>
          <w:szCs w:val="28"/>
          <w:lang w:val="kk-KZ"/>
        </w:rPr>
        <w:lastRenderedPageBreak/>
        <w:t>негізінде жүргізіледі.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 xml:space="preserve">Тауарлар сатып алынған, жұмыстар орындалған, қызметтер көрсетілген тоқсанда қайтаруға ұсынылмаған қосылған құн салығының сомасын өкілдіктер қосылған құн салығының төленгенін растайтын құжаттардың (осы Кодексте </w:t>
      </w:r>
      <w:r w:rsidRPr="00571D49">
        <w:rPr>
          <w:sz w:val="28"/>
          <w:szCs w:val="28"/>
          <w:lang w:val="kk-KZ"/>
        </w:rPr>
        <w:t xml:space="preserve">айқындалған </w:t>
      </w:r>
      <w:r w:rsidRPr="00571D49">
        <w:rPr>
          <w:rStyle w:val="s0"/>
          <w:rFonts w:eastAsia="Calibri"/>
          <w:color w:val="auto"/>
          <w:sz w:val="28"/>
          <w:szCs w:val="28"/>
          <w:lang w:val="kk-KZ"/>
        </w:rPr>
        <w:t xml:space="preserve">тәртіппен жазып берілген </w:t>
      </w:r>
      <w:r w:rsidRPr="00571D49">
        <w:rPr>
          <w:rStyle w:val="s0"/>
          <w:rFonts w:eastAsia="Calibri"/>
          <w:color w:val="auto"/>
          <w:sz w:val="28"/>
          <w:szCs w:val="28"/>
          <w:lang w:val="kk-KZ"/>
        </w:rPr>
        <w:br/>
        <w:t>шот-фактуралардың, төлеу фактісін растайтын құжаттардың) көшірмелерін қоса бере отырып, ұсынылған жиынтық ведомостың (тізілімнің) негізінде қайтаруға ұсынуы мүмкін.</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8. Өкілдіктер құжаттарды салық органдарына қазақ және (немесе) орыс тілдерінде жібереді.</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Шет тілдерінде жасалған жекелеген құжаттар бар болған кезде өкілдіктің мөрімен расталған қазақ және (немесе) орыс тілдеріндегі аудармасы ұсынылады.</w:t>
      </w:r>
    </w:p>
    <w:p w:rsidR="002276FA" w:rsidRPr="00571D49" w:rsidRDefault="002276FA" w:rsidP="002276FA">
      <w:pPr>
        <w:widowControl w:val="0"/>
        <w:shd w:val="clear" w:color="auto" w:fill="FFFFFF" w:themeFill="background1"/>
        <w:ind w:firstLine="851"/>
        <w:jc w:val="both"/>
        <w:rPr>
          <w:rStyle w:val="s0"/>
          <w:rFonts w:eastAsia="Calibri"/>
          <w:color w:val="auto"/>
          <w:sz w:val="28"/>
          <w:szCs w:val="28"/>
          <w:lang w:val="kk-KZ"/>
        </w:rPr>
      </w:pPr>
      <w:r w:rsidRPr="00571D49">
        <w:rPr>
          <w:rStyle w:val="s0"/>
          <w:rFonts w:eastAsia="Calibri"/>
          <w:color w:val="auto"/>
          <w:sz w:val="28"/>
          <w:szCs w:val="28"/>
          <w:lang w:val="kk-KZ"/>
        </w:rPr>
        <w:t>9. Қосылған құн салығын қайтаруды салық органдары өкілдіктердің және (немесе) өкілдіктер персоналының Қазақстан Республикасының заңнамасында айқындалған тәртіппен Қазақстан Республикасының банктерінде ашылған тиісті шоттарына жүргізеді.</w:t>
      </w:r>
    </w:p>
    <w:p w:rsidR="002276FA" w:rsidRPr="00571D49" w:rsidRDefault="002276FA" w:rsidP="002276FA">
      <w:pPr>
        <w:widowControl w:val="0"/>
        <w:shd w:val="clear" w:color="auto" w:fill="FFFFFF" w:themeFill="background1"/>
        <w:ind w:firstLine="851"/>
        <w:jc w:val="both"/>
        <w:rPr>
          <w:sz w:val="28"/>
          <w:szCs w:val="28"/>
          <w:lang w:val="kk-KZ"/>
        </w:rPr>
      </w:pPr>
    </w:p>
    <w:p w:rsidR="00F5127C" w:rsidRPr="002276FA" w:rsidRDefault="00F5127C">
      <w:pPr>
        <w:rPr>
          <w:lang w:val="kk-KZ"/>
        </w:rPr>
      </w:pPr>
    </w:p>
    <w:sectPr w:rsidR="00F5127C" w:rsidRPr="002276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Impact">
    <w:panose1 w:val="020B080603090205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814C02"/>
    <w:multiLevelType w:val="multilevel"/>
    <w:tmpl w:val="46EC1FAC"/>
    <w:styleLink w:val="1"/>
    <w:lvl w:ilvl="0">
      <w:start w:val="1"/>
      <w:numFmt w:val="decimal"/>
      <w:lvlText w:val="Статья 21%1."/>
      <w:lvlJc w:val="left"/>
      <w:pPr>
        <w:ind w:left="76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30E90C04"/>
    <w:multiLevelType w:val="hybridMultilevel"/>
    <w:tmpl w:val="794251D6"/>
    <w:lvl w:ilvl="0" w:tplc="3128310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
    <w:nsid w:val="32674970"/>
    <w:multiLevelType w:val="multilevel"/>
    <w:tmpl w:val="293EB7C0"/>
    <w:lvl w:ilvl="0">
      <w:start w:val="1"/>
      <w:numFmt w:val="decimal"/>
      <w:lvlText w:val="%1)"/>
      <w:lvlJc w:val="left"/>
      <w:rPr>
        <w:rFonts w:ascii="Times New Roman" w:eastAsia="Times New Roman" w:hAnsi="Times New Roman" w:cs="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675734E"/>
    <w:multiLevelType w:val="hybridMultilevel"/>
    <w:tmpl w:val="96AE17A0"/>
    <w:lvl w:ilvl="0" w:tplc="76EE1608">
      <w:start w:val="1"/>
      <w:numFmt w:val="decimal"/>
      <w:lvlText w:val="%1)"/>
      <w:lvlJc w:val="left"/>
      <w:pPr>
        <w:ind w:left="1437" w:hanging="870"/>
      </w:pPr>
      <w:rPr>
        <w:rFonts w:hint="default"/>
        <w:b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1F62CC7"/>
    <w:multiLevelType w:val="hybridMultilevel"/>
    <w:tmpl w:val="AA8E939C"/>
    <w:lvl w:ilvl="0" w:tplc="C2C0E0FC">
      <w:start w:val="1"/>
      <w:numFmt w:val="decimal"/>
      <w:lvlText w:val="%1)"/>
      <w:lvlJc w:val="left"/>
      <w:pPr>
        <w:ind w:left="855" w:hanging="360"/>
      </w:pPr>
      <w:rPr>
        <w:rFonts w:hint="default"/>
      </w:rPr>
    </w:lvl>
    <w:lvl w:ilvl="1" w:tplc="04190019" w:tentative="1">
      <w:start w:val="1"/>
      <w:numFmt w:val="lowerLetter"/>
      <w:lvlText w:val="%2."/>
      <w:lvlJc w:val="left"/>
      <w:pPr>
        <w:ind w:left="1575" w:hanging="360"/>
      </w:pPr>
    </w:lvl>
    <w:lvl w:ilvl="2" w:tplc="0419001B" w:tentative="1">
      <w:start w:val="1"/>
      <w:numFmt w:val="lowerRoman"/>
      <w:lvlText w:val="%3."/>
      <w:lvlJc w:val="right"/>
      <w:pPr>
        <w:ind w:left="2295" w:hanging="180"/>
      </w:pPr>
    </w:lvl>
    <w:lvl w:ilvl="3" w:tplc="0419000F" w:tentative="1">
      <w:start w:val="1"/>
      <w:numFmt w:val="decimal"/>
      <w:lvlText w:val="%4."/>
      <w:lvlJc w:val="left"/>
      <w:pPr>
        <w:ind w:left="3015" w:hanging="360"/>
      </w:pPr>
    </w:lvl>
    <w:lvl w:ilvl="4" w:tplc="04190019" w:tentative="1">
      <w:start w:val="1"/>
      <w:numFmt w:val="lowerLetter"/>
      <w:lvlText w:val="%5."/>
      <w:lvlJc w:val="left"/>
      <w:pPr>
        <w:ind w:left="3735" w:hanging="360"/>
      </w:pPr>
    </w:lvl>
    <w:lvl w:ilvl="5" w:tplc="0419001B" w:tentative="1">
      <w:start w:val="1"/>
      <w:numFmt w:val="lowerRoman"/>
      <w:lvlText w:val="%6."/>
      <w:lvlJc w:val="right"/>
      <w:pPr>
        <w:ind w:left="4455" w:hanging="180"/>
      </w:pPr>
    </w:lvl>
    <w:lvl w:ilvl="6" w:tplc="0419000F" w:tentative="1">
      <w:start w:val="1"/>
      <w:numFmt w:val="decimal"/>
      <w:lvlText w:val="%7."/>
      <w:lvlJc w:val="left"/>
      <w:pPr>
        <w:ind w:left="5175" w:hanging="360"/>
      </w:pPr>
    </w:lvl>
    <w:lvl w:ilvl="7" w:tplc="04190019" w:tentative="1">
      <w:start w:val="1"/>
      <w:numFmt w:val="lowerLetter"/>
      <w:lvlText w:val="%8."/>
      <w:lvlJc w:val="left"/>
      <w:pPr>
        <w:ind w:left="5895" w:hanging="360"/>
      </w:pPr>
    </w:lvl>
    <w:lvl w:ilvl="8" w:tplc="0419001B" w:tentative="1">
      <w:start w:val="1"/>
      <w:numFmt w:val="lowerRoman"/>
      <w:lvlText w:val="%9."/>
      <w:lvlJc w:val="right"/>
      <w:pPr>
        <w:ind w:left="6615" w:hanging="180"/>
      </w:pPr>
    </w:lvl>
  </w:abstractNum>
  <w:abstractNum w:abstractNumId="5">
    <w:nsid w:val="473A4383"/>
    <w:multiLevelType w:val="hybridMultilevel"/>
    <w:tmpl w:val="289E98D0"/>
    <w:lvl w:ilvl="0" w:tplc="208281C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476A6368"/>
    <w:multiLevelType w:val="hybridMultilevel"/>
    <w:tmpl w:val="D75A5A60"/>
    <w:lvl w:ilvl="0" w:tplc="70D63C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5F8A0D69"/>
    <w:multiLevelType w:val="hybridMultilevel"/>
    <w:tmpl w:val="5F1ADB5E"/>
    <w:styleLink w:val="11"/>
    <w:lvl w:ilvl="0" w:tplc="0419000F">
      <w:start w:val="5"/>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6BC518D"/>
    <w:multiLevelType w:val="hybridMultilevel"/>
    <w:tmpl w:val="01E65752"/>
    <w:lvl w:ilvl="0" w:tplc="79064A1A">
      <w:start w:val="1"/>
      <w:numFmt w:val="decimal"/>
      <w:lvlText w:val="%1."/>
      <w:lvlJc w:val="left"/>
      <w:pPr>
        <w:ind w:left="1069" w:hanging="360"/>
      </w:pPr>
      <w:rPr>
        <w:rFonts w:eastAsia="Calibri" w:hint="default"/>
        <w:b w:val="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4"/>
  </w:num>
  <w:num w:numId="3">
    <w:abstractNumId w:val="1"/>
  </w:num>
  <w:num w:numId="4">
    <w:abstractNumId w:val="7"/>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6FA"/>
    <w:rsid w:val="002276FA"/>
    <w:rsid w:val="00F512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C120FB-0A82-4F50-9870-DE3EAD4B6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76FA"/>
    <w:pPr>
      <w:spacing w:after="0" w:line="240" w:lineRule="auto"/>
    </w:pPr>
    <w:rPr>
      <w:rFonts w:ascii="Times New Roman" w:eastAsia="Times New Roman" w:hAnsi="Times New Roman" w:cs="Times New Roman"/>
      <w:color w:val="000000"/>
      <w:sz w:val="24"/>
      <w:szCs w:val="24"/>
      <w:lang w:eastAsia="ru-RU"/>
    </w:rPr>
  </w:style>
  <w:style w:type="paragraph" w:styleId="10">
    <w:name w:val="heading 1"/>
    <w:basedOn w:val="a"/>
    <w:next w:val="a"/>
    <w:link w:val="12"/>
    <w:uiPriority w:val="9"/>
    <w:qFormat/>
    <w:rsid w:val="002276FA"/>
    <w:pPr>
      <w:keepNext/>
      <w:keepLines/>
      <w:spacing w:before="480" w:line="276" w:lineRule="auto"/>
      <w:outlineLvl w:val="0"/>
    </w:pPr>
    <w:rPr>
      <w:rFonts w:ascii="Cambria" w:hAnsi="Cambria"/>
      <w:b/>
      <w:bCs/>
      <w:color w:val="365F91"/>
      <w:sz w:val="28"/>
      <w:szCs w:val="28"/>
    </w:rPr>
  </w:style>
  <w:style w:type="paragraph" w:styleId="2">
    <w:name w:val="heading 2"/>
    <w:basedOn w:val="a"/>
    <w:next w:val="a"/>
    <w:link w:val="20"/>
    <w:uiPriority w:val="9"/>
    <w:unhideWhenUsed/>
    <w:qFormat/>
    <w:rsid w:val="002276FA"/>
    <w:pPr>
      <w:keepNext/>
      <w:keepLines/>
      <w:spacing w:before="200" w:line="276" w:lineRule="auto"/>
      <w:outlineLvl w:val="1"/>
    </w:pPr>
    <w:rPr>
      <w:rFonts w:ascii="Cambria" w:hAnsi="Cambria"/>
      <w:b/>
      <w:bCs/>
      <w:color w:val="4F81BD"/>
      <w:sz w:val="26"/>
      <w:szCs w:val="26"/>
    </w:rPr>
  </w:style>
  <w:style w:type="paragraph" w:styleId="3">
    <w:name w:val="heading 3"/>
    <w:basedOn w:val="a"/>
    <w:link w:val="30"/>
    <w:uiPriority w:val="9"/>
    <w:qFormat/>
    <w:rsid w:val="002276FA"/>
    <w:pPr>
      <w:keepNext/>
      <w:spacing w:before="240" w:after="60"/>
      <w:outlineLvl w:val="2"/>
    </w:pPr>
    <w:rPr>
      <w:rFonts w:ascii="Cambria" w:hAnsi="Cambria"/>
      <w:b/>
      <w:bCs/>
      <w:sz w:val="26"/>
      <w:szCs w:val="26"/>
    </w:rPr>
  </w:style>
  <w:style w:type="paragraph" w:styleId="4">
    <w:name w:val="heading 4"/>
    <w:basedOn w:val="a"/>
    <w:next w:val="a"/>
    <w:link w:val="40"/>
    <w:uiPriority w:val="9"/>
    <w:unhideWhenUsed/>
    <w:qFormat/>
    <w:rsid w:val="002276FA"/>
    <w:pPr>
      <w:keepNext/>
      <w:keepLines/>
      <w:spacing w:before="200" w:line="276" w:lineRule="auto"/>
      <w:outlineLvl w:val="3"/>
    </w:pPr>
    <w:rPr>
      <w:rFonts w:ascii="Cambria" w:hAnsi="Cambria"/>
      <w:b/>
      <w:bCs/>
      <w:i/>
      <w:iCs/>
      <w:color w:val="4F81BD"/>
      <w:sz w:val="20"/>
      <w:szCs w:val="20"/>
    </w:rPr>
  </w:style>
  <w:style w:type="paragraph" w:styleId="5">
    <w:name w:val="heading 5"/>
    <w:basedOn w:val="a"/>
    <w:next w:val="a"/>
    <w:link w:val="50"/>
    <w:uiPriority w:val="9"/>
    <w:qFormat/>
    <w:rsid w:val="002276FA"/>
    <w:pPr>
      <w:keepNext/>
      <w:keepLines/>
      <w:spacing w:before="200" w:line="276" w:lineRule="auto"/>
      <w:outlineLvl w:val="4"/>
    </w:pPr>
    <w:rPr>
      <w:rFonts w:ascii="Cambria" w:hAnsi="Cambria"/>
      <w:color w:val="243F60"/>
      <w:sz w:val="22"/>
      <w:szCs w:val="22"/>
      <w:lang w:eastAsia="en-US"/>
    </w:rPr>
  </w:style>
  <w:style w:type="paragraph" w:styleId="6">
    <w:name w:val="heading 6"/>
    <w:basedOn w:val="a"/>
    <w:next w:val="a"/>
    <w:link w:val="60"/>
    <w:uiPriority w:val="9"/>
    <w:qFormat/>
    <w:rsid w:val="002276FA"/>
    <w:pPr>
      <w:keepNext/>
      <w:keepLines/>
      <w:spacing w:before="200" w:line="276" w:lineRule="auto"/>
      <w:outlineLvl w:val="5"/>
    </w:pPr>
    <w:rPr>
      <w:rFonts w:ascii="Cambria" w:hAnsi="Cambria"/>
      <w:i/>
      <w:iCs/>
      <w:color w:val="243F60"/>
      <w:sz w:val="22"/>
      <w:szCs w:val="22"/>
      <w:lang w:eastAsia="en-US"/>
    </w:rPr>
  </w:style>
  <w:style w:type="paragraph" w:styleId="7">
    <w:name w:val="heading 7"/>
    <w:basedOn w:val="a"/>
    <w:next w:val="a"/>
    <w:link w:val="70"/>
    <w:uiPriority w:val="99"/>
    <w:qFormat/>
    <w:rsid w:val="002276FA"/>
    <w:pPr>
      <w:keepNext/>
      <w:keepLines/>
      <w:spacing w:before="200" w:line="276" w:lineRule="auto"/>
      <w:outlineLvl w:val="6"/>
    </w:pPr>
    <w:rPr>
      <w:rFonts w:ascii="Cambria" w:hAnsi="Cambria"/>
      <w:i/>
      <w:iCs/>
      <w:color w:val="404040"/>
      <w:sz w:val="22"/>
      <w:szCs w:val="22"/>
      <w:lang w:eastAsia="en-US"/>
    </w:rPr>
  </w:style>
  <w:style w:type="paragraph" w:styleId="8">
    <w:name w:val="heading 8"/>
    <w:basedOn w:val="a"/>
    <w:next w:val="a"/>
    <w:link w:val="80"/>
    <w:uiPriority w:val="99"/>
    <w:unhideWhenUsed/>
    <w:qFormat/>
    <w:rsid w:val="002276FA"/>
    <w:pPr>
      <w:keepNext/>
      <w:keepLines/>
      <w:spacing w:before="200"/>
      <w:outlineLvl w:val="7"/>
    </w:pPr>
    <w:rPr>
      <w:rFonts w:ascii="Cambria" w:hAnsi="Cambria"/>
      <w:color w:val="404040"/>
      <w:sz w:val="20"/>
      <w:szCs w:val="20"/>
    </w:rPr>
  </w:style>
  <w:style w:type="paragraph" w:styleId="9">
    <w:name w:val="heading 9"/>
    <w:basedOn w:val="a"/>
    <w:next w:val="a"/>
    <w:link w:val="90"/>
    <w:uiPriority w:val="99"/>
    <w:qFormat/>
    <w:rsid w:val="002276FA"/>
    <w:pPr>
      <w:keepNext/>
      <w:keepLines/>
      <w:spacing w:before="200" w:line="276" w:lineRule="auto"/>
      <w:outlineLvl w:val="8"/>
    </w:pPr>
    <w:rPr>
      <w:rFonts w:ascii="Cambria" w:hAnsi="Cambria"/>
      <w:i/>
      <w:iCs/>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2276FA"/>
    <w:rPr>
      <w:rFonts w:ascii="Cambria" w:eastAsia="Times New Roman" w:hAnsi="Cambria" w:cs="Times New Roman"/>
      <w:b/>
      <w:bCs/>
      <w:color w:val="365F91"/>
      <w:sz w:val="28"/>
      <w:szCs w:val="28"/>
      <w:lang w:eastAsia="ru-RU"/>
    </w:rPr>
  </w:style>
  <w:style w:type="character" w:customStyle="1" w:styleId="20">
    <w:name w:val="Заголовок 2 Знак"/>
    <w:basedOn w:val="a0"/>
    <w:link w:val="2"/>
    <w:uiPriority w:val="9"/>
    <w:rsid w:val="002276FA"/>
    <w:rPr>
      <w:rFonts w:ascii="Cambria" w:eastAsia="Times New Roman" w:hAnsi="Cambria" w:cs="Times New Roman"/>
      <w:b/>
      <w:bCs/>
      <w:color w:val="4F81BD"/>
      <w:sz w:val="26"/>
      <w:szCs w:val="26"/>
      <w:lang w:eastAsia="ru-RU"/>
    </w:rPr>
  </w:style>
  <w:style w:type="character" w:customStyle="1" w:styleId="30">
    <w:name w:val="Заголовок 3 Знак"/>
    <w:basedOn w:val="a0"/>
    <w:link w:val="3"/>
    <w:uiPriority w:val="9"/>
    <w:rsid w:val="002276FA"/>
    <w:rPr>
      <w:rFonts w:ascii="Cambria" w:eastAsia="Times New Roman" w:hAnsi="Cambria" w:cs="Times New Roman"/>
      <w:b/>
      <w:bCs/>
      <w:color w:val="000000"/>
      <w:sz w:val="26"/>
      <w:szCs w:val="26"/>
      <w:lang w:eastAsia="ru-RU"/>
    </w:rPr>
  </w:style>
  <w:style w:type="character" w:customStyle="1" w:styleId="40">
    <w:name w:val="Заголовок 4 Знак"/>
    <w:basedOn w:val="a0"/>
    <w:link w:val="4"/>
    <w:uiPriority w:val="9"/>
    <w:rsid w:val="002276FA"/>
    <w:rPr>
      <w:rFonts w:ascii="Cambria" w:eastAsia="Times New Roman" w:hAnsi="Cambria" w:cs="Times New Roman"/>
      <w:b/>
      <w:bCs/>
      <w:i/>
      <w:iCs/>
      <w:color w:val="4F81BD"/>
      <w:sz w:val="20"/>
      <w:szCs w:val="20"/>
      <w:lang w:eastAsia="ru-RU"/>
    </w:rPr>
  </w:style>
  <w:style w:type="character" w:customStyle="1" w:styleId="50">
    <w:name w:val="Заголовок 5 Знак"/>
    <w:basedOn w:val="a0"/>
    <w:link w:val="5"/>
    <w:uiPriority w:val="9"/>
    <w:rsid w:val="002276FA"/>
    <w:rPr>
      <w:rFonts w:ascii="Cambria" w:eastAsia="Times New Roman" w:hAnsi="Cambria" w:cs="Times New Roman"/>
      <w:color w:val="243F60"/>
    </w:rPr>
  </w:style>
  <w:style w:type="character" w:customStyle="1" w:styleId="60">
    <w:name w:val="Заголовок 6 Знак"/>
    <w:basedOn w:val="a0"/>
    <w:link w:val="6"/>
    <w:uiPriority w:val="9"/>
    <w:rsid w:val="002276FA"/>
    <w:rPr>
      <w:rFonts w:ascii="Cambria" w:eastAsia="Times New Roman" w:hAnsi="Cambria" w:cs="Times New Roman"/>
      <w:i/>
      <w:iCs/>
      <w:color w:val="243F60"/>
    </w:rPr>
  </w:style>
  <w:style w:type="character" w:customStyle="1" w:styleId="70">
    <w:name w:val="Заголовок 7 Знак"/>
    <w:basedOn w:val="a0"/>
    <w:link w:val="7"/>
    <w:uiPriority w:val="99"/>
    <w:rsid w:val="002276FA"/>
    <w:rPr>
      <w:rFonts w:ascii="Cambria" w:eastAsia="Times New Roman" w:hAnsi="Cambria" w:cs="Times New Roman"/>
      <w:i/>
      <w:iCs/>
      <w:color w:val="404040"/>
    </w:rPr>
  </w:style>
  <w:style w:type="character" w:customStyle="1" w:styleId="80">
    <w:name w:val="Заголовок 8 Знак"/>
    <w:basedOn w:val="a0"/>
    <w:link w:val="8"/>
    <w:uiPriority w:val="99"/>
    <w:rsid w:val="002276FA"/>
    <w:rPr>
      <w:rFonts w:ascii="Cambria" w:eastAsia="Times New Roman" w:hAnsi="Cambria" w:cs="Times New Roman"/>
      <w:color w:val="404040"/>
      <w:sz w:val="20"/>
      <w:szCs w:val="20"/>
      <w:lang w:eastAsia="ru-RU"/>
    </w:rPr>
  </w:style>
  <w:style w:type="character" w:customStyle="1" w:styleId="90">
    <w:name w:val="Заголовок 9 Знак"/>
    <w:basedOn w:val="a0"/>
    <w:link w:val="9"/>
    <w:uiPriority w:val="99"/>
    <w:rsid w:val="002276FA"/>
    <w:rPr>
      <w:rFonts w:ascii="Cambria" w:eastAsia="Times New Roman" w:hAnsi="Cambria" w:cs="Times New Roman"/>
      <w:i/>
      <w:iCs/>
      <w:color w:val="404040"/>
      <w:sz w:val="20"/>
      <w:szCs w:val="20"/>
    </w:rPr>
  </w:style>
  <w:style w:type="character" w:customStyle="1" w:styleId="a3">
    <w:name w:val="a"/>
    <w:rsid w:val="002276FA"/>
    <w:rPr>
      <w:color w:val="333399"/>
      <w:u w:val="single"/>
    </w:rPr>
  </w:style>
  <w:style w:type="paragraph" w:customStyle="1" w:styleId="s8">
    <w:name w:val="s8"/>
    <w:basedOn w:val="a"/>
    <w:uiPriority w:val="99"/>
    <w:qFormat/>
    <w:rsid w:val="002276FA"/>
    <w:rPr>
      <w:color w:val="333399"/>
    </w:rPr>
  </w:style>
  <w:style w:type="character" w:customStyle="1" w:styleId="s0">
    <w:name w:val="s0"/>
    <w:qFormat/>
    <w:rsid w:val="002276FA"/>
    <w:rPr>
      <w:rFonts w:ascii="Times New Roman" w:hAnsi="Times New Roman" w:cs="Times New Roman" w:hint="default"/>
      <w:b w:val="0"/>
      <w:bCs w:val="0"/>
      <w:i w:val="0"/>
      <w:iCs w:val="0"/>
      <w:color w:val="000000"/>
    </w:rPr>
  </w:style>
  <w:style w:type="character" w:customStyle="1" w:styleId="s3">
    <w:name w:val="s3"/>
    <w:rsid w:val="002276FA"/>
    <w:rPr>
      <w:rFonts w:ascii="Times New Roman" w:hAnsi="Times New Roman" w:cs="Times New Roman" w:hint="default"/>
      <w:b w:val="0"/>
      <w:bCs w:val="0"/>
      <w:i/>
      <w:iCs/>
      <w:color w:val="FF0000"/>
    </w:rPr>
  </w:style>
  <w:style w:type="character" w:customStyle="1" w:styleId="s2">
    <w:name w:val="s2"/>
    <w:rsid w:val="002276FA"/>
    <w:rPr>
      <w:rFonts w:ascii="Times New Roman" w:hAnsi="Times New Roman" w:cs="Times New Roman" w:hint="default"/>
      <w:color w:val="333399"/>
      <w:u w:val="single"/>
    </w:rPr>
  </w:style>
  <w:style w:type="character" w:customStyle="1" w:styleId="s1">
    <w:name w:val="s1"/>
    <w:rsid w:val="002276FA"/>
    <w:rPr>
      <w:rFonts w:ascii="Times New Roman" w:hAnsi="Times New Roman" w:cs="Times New Roman" w:hint="default"/>
      <w:b/>
      <w:bCs/>
      <w:color w:val="000000"/>
    </w:rPr>
  </w:style>
  <w:style w:type="character" w:customStyle="1" w:styleId="s7">
    <w:name w:val="s7"/>
    <w:uiPriority w:val="99"/>
    <w:rsid w:val="002276FA"/>
    <w:rPr>
      <w:rFonts w:ascii="Courier New" w:hAnsi="Courier New" w:cs="Courier New" w:hint="default"/>
      <w:b w:val="0"/>
      <w:bCs w:val="0"/>
      <w:color w:val="000000"/>
    </w:rPr>
  </w:style>
  <w:style w:type="character" w:customStyle="1" w:styleId="s9">
    <w:name w:val="s9"/>
    <w:rsid w:val="002276FA"/>
    <w:rPr>
      <w:rFonts w:ascii="Times New Roman" w:hAnsi="Times New Roman" w:cs="Times New Roman" w:hint="default"/>
      <w:b w:val="0"/>
      <w:bCs w:val="0"/>
      <w:i/>
      <w:iCs/>
      <w:color w:val="333399"/>
      <w:u w:val="single"/>
    </w:rPr>
  </w:style>
  <w:style w:type="character" w:customStyle="1" w:styleId="s10">
    <w:name w:val="s10"/>
    <w:rsid w:val="002276FA"/>
    <w:rPr>
      <w:rFonts w:ascii="Times New Roman" w:hAnsi="Times New Roman" w:cs="Times New Roman" w:hint="default"/>
      <w:color w:val="333399"/>
      <w:u w:val="single"/>
    </w:rPr>
  </w:style>
  <w:style w:type="character" w:customStyle="1" w:styleId="s11">
    <w:name w:val="s11"/>
    <w:uiPriority w:val="99"/>
    <w:rsid w:val="002276FA"/>
    <w:rPr>
      <w:rFonts w:ascii="Courier New" w:hAnsi="Courier New" w:cs="Courier New" w:hint="default"/>
      <w:b/>
      <w:bCs/>
      <w:color w:val="000000"/>
    </w:rPr>
  </w:style>
  <w:style w:type="character" w:customStyle="1" w:styleId="s12">
    <w:name w:val="s12"/>
    <w:uiPriority w:val="99"/>
    <w:rsid w:val="002276FA"/>
    <w:rPr>
      <w:rFonts w:ascii="Courier New" w:hAnsi="Courier New" w:cs="Courier New" w:hint="default"/>
      <w:b w:val="0"/>
      <w:bCs w:val="0"/>
      <w:color w:val="333399"/>
      <w:u w:val="single"/>
    </w:rPr>
  </w:style>
  <w:style w:type="character" w:customStyle="1" w:styleId="s13">
    <w:name w:val="s13"/>
    <w:uiPriority w:val="99"/>
    <w:rsid w:val="002276FA"/>
    <w:rPr>
      <w:rFonts w:ascii="Courier New" w:hAnsi="Courier New" w:cs="Courier New" w:hint="default"/>
      <w:i/>
      <w:iCs/>
      <w:color w:val="FF0000"/>
    </w:rPr>
  </w:style>
  <w:style w:type="character" w:customStyle="1" w:styleId="s14">
    <w:name w:val="s14"/>
    <w:uiPriority w:val="99"/>
    <w:rsid w:val="002276FA"/>
    <w:rPr>
      <w:rFonts w:ascii="Courier New" w:hAnsi="Courier New" w:cs="Courier New" w:hint="default"/>
      <w:color w:val="008000"/>
    </w:rPr>
  </w:style>
  <w:style w:type="character" w:customStyle="1" w:styleId="s15">
    <w:name w:val="s15"/>
    <w:rsid w:val="002276FA"/>
    <w:rPr>
      <w:rFonts w:ascii="Courier New" w:hAnsi="Courier New" w:cs="Courier New" w:hint="default"/>
      <w:color w:val="333399"/>
      <w:u w:val="single"/>
    </w:rPr>
  </w:style>
  <w:style w:type="character" w:customStyle="1" w:styleId="s16">
    <w:name w:val="s16"/>
    <w:uiPriority w:val="99"/>
    <w:rsid w:val="002276FA"/>
    <w:rPr>
      <w:rFonts w:ascii="Times New Roman" w:hAnsi="Times New Roman" w:cs="Times New Roman" w:hint="default"/>
      <w:b w:val="0"/>
      <w:bCs w:val="0"/>
      <w:i/>
      <w:iCs/>
      <w:caps w:val="0"/>
      <w:color w:val="000000"/>
    </w:rPr>
  </w:style>
  <w:style w:type="character" w:customStyle="1" w:styleId="s17">
    <w:name w:val="s17"/>
    <w:uiPriority w:val="99"/>
    <w:rsid w:val="002276FA"/>
    <w:rPr>
      <w:rFonts w:ascii="Times New Roman" w:hAnsi="Times New Roman" w:cs="Times New Roman" w:hint="default"/>
      <w:b w:val="0"/>
      <w:bCs w:val="0"/>
      <w:color w:val="000000"/>
    </w:rPr>
  </w:style>
  <w:style w:type="character" w:customStyle="1" w:styleId="s18">
    <w:name w:val="s18"/>
    <w:uiPriority w:val="99"/>
    <w:rsid w:val="002276FA"/>
    <w:rPr>
      <w:rFonts w:ascii="Times New Roman" w:hAnsi="Times New Roman" w:cs="Times New Roman" w:hint="default"/>
      <w:b w:val="0"/>
      <w:bCs w:val="0"/>
      <w:color w:val="000000"/>
    </w:rPr>
  </w:style>
  <w:style w:type="character" w:customStyle="1" w:styleId="s19">
    <w:name w:val="s19"/>
    <w:uiPriority w:val="99"/>
    <w:rsid w:val="002276FA"/>
    <w:rPr>
      <w:rFonts w:ascii="Times New Roman" w:hAnsi="Times New Roman" w:cs="Times New Roman" w:hint="default"/>
      <w:b w:val="0"/>
      <w:bCs w:val="0"/>
      <w:i w:val="0"/>
      <w:iCs w:val="0"/>
      <w:color w:val="008000"/>
    </w:rPr>
  </w:style>
  <w:style w:type="paragraph" w:styleId="a4">
    <w:name w:val="Normal (Web)"/>
    <w:aliases w:val="Знак4,Знак4 Знак Знак,Знак4 Знак,Обычный (Web)1,Обычный (веб) Знак1,Обычный (веб) Знак Знак1,Знак Знак1 Знак,Обычный (веб) Знак Знак Знак,Знак Знак1 Знак Знак,Обычный (веб) Знак Знак Знак Знак,Знак Знак Знак Знак Зн,Обычный (Web),Знак Знак"/>
    <w:basedOn w:val="a"/>
    <w:link w:val="a5"/>
    <w:uiPriority w:val="99"/>
    <w:qFormat/>
    <w:rsid w:val="002276FA"/>
    <w:pPr>
      <w:spacing w:before="100" w:beforeAutospacing="1" w:after="100" w:afterAutospacing="1"/>
    </w:pPr>
    <w:rPr>
      <w:color w:val="auto"/>
    </w:rPr>
  </w:style>
  <w:style w:type="character" w:customStyle="1" w:styleId="a5">
    <w:name w:val="Обычный (веб) Знак"/>
    <w:aliases w:val="Знак4 Знак1,Знак4 Знак Знак Знак,Знак4 Знак Знак1,Обычный (Web)1 Знак,Обычный (веб) Знак1 Знак,Обычный (веб) Знак Знак1 Знак,Знак Знак1 Знак Знак1,Обычный (веб) Знак Знак Знак Знак1,Знак Знак1 Знак Знак Знак,Обычный (Web) Знак"/>
    <w:link w:val="a4"/>
    <w:uiPriority w:val="99"/>
    <w:locked/>
    <w:rsid w:val="002276FA"/>
    <w:rPr>
      <w:rFonts w:ascii="Times New Roman" w:eastAsia="Times New Roman" w:hAnsi="Times New Roman" w:cs="Times New Roman"/>
      <w:sz w:val="24"/>
      <w:szCs w:val="24"/>
      <w:lang w:eastAsia="ru-RU"/>
    </w:rPr>
  </w:style>
  <w:style w:type="character" w:styleId="a6">
    <w:name w:val="Hyperlink"/>
    <w:basedOn w:val="a0"/>
    <w:uiPriority w:val="99"/>
    <w:rsid w:val="002276FA"/>
  </w:style>
  <w:style w:type="character" w:styleId="a7">
    <w:name w:val="Strong"/>
    <w:uiPriority w:val="22"/>
    <w:qFormat/>
    <w:rsid w:val="002276FA"/>
    <w:rPr>
      <w:b/>
      <w:bCs/>
    </w:rPr>
  </w:style>
  <w:style w:type="character" w:customStyle="1" w:styleId="apple-converted-space">
    <w:name w:val="apple-converted-space"/>
    <w:rsid w:val="002276FA"/>
  </w:style>
  <w:style w:type="paragraph" w:customStyle="1" w:styleId="j14">
    <w:name w:val="j14"/>
    <w:basedOn w:val="a"/>
    <w:uiPriority w:val="99"/>
    <w:qFormat/>
    <w:rsid w:val="002276FA"/>
    <w:pPr>
      <w:spacing w:before="100" w:beforeAutospacing="1" w:after="100" w:afterAutospacing="1"/>
    </w:pPr>
    <w:rPr>
      <w:color w:val="auto"/>
    </w:rPr>
  </w:style>
  <w:style w:type="paragraph" w:customStyle="1" w:styleId="j110">
    <w:name w:val="j110"/>
    <w:basedOn w:val="a"/>
    <w:uiPriority w:val="99"/>
    <w:qFormat/>
    <w:rsid w:val="002276FA"/>
    <w:pPr>
      <w:spacing w:before="100" w:beforeAutospacing="1" w:after="100" w:afterAutospacing="1"/>
    </w:pPr>
    <w:rPr>
      <w:color w:val="auto"/>
    </w:rPr>
  </w:style>
  <w:style w:type="paragraph" w:styleId="a8">
    <w:name w:val="List Paragraph"/>
    <w:basedOn w:val="a"/>
    <w:link w:val="a9"/>
    <w:uiPriority w:val="34"/>
    <w:qFormat/>
    <w:rsid w:val="002276FA"/>
    <w:pPr>
      <w:spacing w:after="200" w:line="276" w:lineRule="auto"/>
      <w:ind w:left="720"/>
      <w:contextualSpacing/>
    </w:pPr>
    <w:rPr>
      <w:rFonts w:ascii="Calibri" w:eastAsia="Calibri" w:hAnsi="Calibri"/>
      <w:color w:val="auto"/>
      <w:sz w:val="20"/>
      <w:szCs w:val="20"/>
    </w:rPr>
  </w:style>
  <w:style w:type="character" w:customStyle="1" w:styleId="a9">
    <w:name w:val="Абзац списка Знак"/>
    <w:link w:val="a8"/>
    <w:uiPriority w:val="34"/>
    <w:locked/>
    <w:rsid w:val="002276FA"/>
    <w:rPr>
      <w:rFonts w:ascii="Calibri" w:eastAsia="Calibri" w:hAnsi="Calibri" w:cs="Times New Roman"/>
      <w:sz w:val="20"/>
      <w:szCs w:val="20"/>
      <w:lang w:eastAsia="ru-RU"/>
    </w:rPr>
  </w:style>
  <w:style w:type="paragraph" w:customStyle="1" w:styleId="j13">
    <w:name w:val="j13"/>
    <w:basedOn w:val="a"/>
    <w:uiPriority w:val="99"/>
    <w:qFormat/>
    <w:rsid w:val="002276FA"/>
    <w:pPr>
      <w:spacing w:before="100" w:beforeAutospacing="1" w:after="100" w:afterAutospacing="1"/>
    </w:pPr>
    <w:rPr>
      <w:color w:val="auto"/>
    </w:rPr>
  </w:style>
  <w:style w:type="paragraph" w:customStyle="1" w:styleId="j17">
    <w:name w:val="j17"/>
    <w:basedOn w:val="a"/>
    <w:uiPriority w:val="99"/>
    <w:qFormat/>
    <w:rsid w:val="002276FA"/>
    <w:pPr>
      <w:spacing w:before="100" w:beforeAutospacing="1" w:after="100" w:afterAutospacing="1"/>
    </w:pPr>
    <w:rPr>
      <w:color w:val="auto"/>
    </w:rPr>
  </w:style>
  <w:style w:type="paragraph" w:styleId="aa">
    <w:name w:val="No Spacing"/>
    <w:aliases w:val="Обя,мелкий,No Spacing1,Без интервала1,мой рабочий,No Spacing,Председатель,111"/>
    <w:link w:val="ab"/>
    <w:uiPriority w:val="1"/>
    <w:qFormat/>
    <w:rsid w:val="002276FA"/>
    <w:pPr>
      <w:spacing w:after="0" w:line="240" w:lineRule="auto"/>
    </w:pPr>
    <w:rPr>
      <w:rFonts w:ascii="Calibri" w:eastAsia="Times New Roman" w:hAnsi="Calibri" w:cs="Times New Roman"/>
      <w:lang w:eastAsia="ru-RU"/>
    </w:rPr>
  </w:style>
  <w:style w:type="character" w:customStyle="1" w:styleId="ab">
    <w:name w:val="Без интервала Знак"/>
    <w:aliases w:val="Обя Знак,мелкий Знак,No Spacing1 Знак,Без интервала1 Знак,мой рабочий Знак,No Spacing Знак,Председатель Знак,111 Знак"/>
    <w:link w:val="aa"/>
    <w:uiPriority w:val="1"/>
    <w:locked/>
    <w:rsid w:val="002276FA"/>
    <w:rPr>
      <w:rFonts w:ascii="Calibri" w:eastAsia="Times New Roman" w:hAnsi="Calibri" w:cs="Times New Roman"/>
      <w:lang w:eastAsia="ru-RU"/>
    </w:rPr>
  </w:style>
  <w:style w:type="paragraph" w:customStyle="1" w:styleId="j123">
    <w:name w:val="j123"/>
    <w:basedOn w:val="a"/>
    <w:uiPriority w:val="99"/>
    <w:qFormat/>
    <w:rsid w:val="002276FA"/>
    <w:pPr>
      <w:spacing w:before="100" w:beforeAutospacing="1" w:after="100" w:afterAutospacing="1"/>
    </w:pPr>
    <w:rPr>
      <w:color w:val="auto"/>
    </w:rPr>
  </w:style>
  <w:style w:type="paragraph" w:styleId="ac">
    <w:name w:val="Balloon Text"/>
    <w:basedOn w:val="a"/>
    <w:link w:val="ad"/>
    <w:uiPriority w:val="99"/>
    <w:unhideWhenUsed/>
    <w:rsid w:val="002276FA"/>
    <w:rPr>
      <w:rFonts w:ascii="Tahoma" w:hAnsi="Tahoma"/>
      <w:sz w:val="16"/>
      <w:szCs w:val="16"/>
    </w:rPr>
  </w:style>
  <w:style w:type="character" w:customStyle="1" w:styleId="ad">
    <w:name w:val="Текст выноски Знак"/>
    <w:basedOn w:val="a0"/>
    <w:link w:val="ac"/>
    <w:uiPriority w:val="99"/>
    <w:rsid w:val="002276FA"/>
    <w:rPr>
      <w:rFonts w:ascii="Tahoma" w:eastAsia="Times New Roman" w:hAnsi="Tahoma" w:cs="Times New Roman"/>
      <w:color w:val="000000"/>
      <w:sz w:val="16"/>
      <w:szCs w:val="16"/>
      <w:lang w:eastAsia="ru-RU"/>
    </w:rPr>
  </w:style>
  <w:style w:type="paragraph" w:customStyle="1" w:styleId="note">
    <w:name w:val="note"/>
    <w:basedOn w:val="a"/>
    <w:uiPriority w:val="99"/>
    <w:qFormat/>
    <w:rsid w:val="002276FA"/>
    <w:pPr>
      <w:spacing w:before="100" w:beforeAutospacing="1" w:after="100" w:afterAutospacing="1"/>
    </w:pPr>
    <w:rPr>
      <w:color w:val="auto"/>
    </w:rPr>
  </w:style>
  <w:style w:type="character" w:customStyle="1" w:styleId="note1">
    <w:name w:val="note1"/>
    <w:basedOn w:val="a0"/>
    <w:uiPriority w:val="99"/>
    <w:rsid w:val="002276FA"/>
  </w:style>
  <w:style w:type="character" w:customStyle="1" w:styleId="s20">
    <w:name w:val="s20"/>
    <w:basedOn w:val="a0"/>
    <w:uiPriority w:val="99"/>
    <w:rsid w:val="002276FA"/>
  </w:style>
  <w:style w:type="paragraph" w:styleId="ae">
    <w:name w:val="footer"/>
    <w:basedOn w:val="a"/>
    <w:link w:val="af"/>
    <w:uiPriority w:val="99"/>
    <w:rsid w:val="002276FA"/>
    <w:pPr>
      <w:tabs>
        <w:tab w:val="center" w:pos="4677"/>
        <w:tab w:val="right" w:pos="9355"/>
      </w:tabs>
      <w:spacing w:after="200" w:line="276" w:lineRule="auto"/>
    </w:pPr>
    <w:rPr>
      <w:rFonts w:ascii="Calibri" w:eastAsia="Calibri" w:hAnsi="Calibri"/>
      <w:color w:val="auto"/>
      <w:sz w:val="20"/>
      <w:szCs w:val="20"/>
    </w:rPr>
  </w:style>
  <w:style w:type="character" w:customStyle="1" w:styleId="af">
    <w:name w:val="Нижний колонтитул Знак"/>
    <w:basedOn w:val="a0"/>
    <w:link w:val="ae"/>
    <w:uiPriority w:val="99"/>
    <w:rsid w:val="002276FA"/>
    <w:rPr>
      <w:rFonts w:ascii="Calibri" w:eastAsia="Calibri" w:hAnsi="Calibri" w:cs="Times New Roman"/>
      <w:sz w:val="20"/>
      <w:szCs w:val="20"/>
      <w:lang w:eastAsia="ru-RU"/>
    </w:rPr>
  </w:style>
  <w:style w:type="paragraph" w:customStyle="1" w:styleId="j18">
    <w:name w:val="j18"/>
    <w:basedOn w:val="a"/>
    <w:uiPriority w:val="99"/>
    <w:qFormat/>
    <w:rsid w:val="002276FA"/>
    <w:pPr>
      <w:spacing w:before="100" w:beforeAutospacing="1" w:after="100" w:afterAutospacing="1"/>
    </w:pPr>
    <w:rPr>
      <w:color w:val="auto"/>
    </w:rPr>
  </w:style>
  <w:style w:type="character" w:customStyle="1" w:styleId="af0">
    <w:name w:val="Основной текст_"/>
    <w:link w:val="13"/>
    <w:uiPriority w:val="99"/>
    <w:rsid w:val="002276FA"/>
    <w:rPr>
      <w:rFonts w:ascii="Times New Roman" w:eastAsia="Times New Roman" w:hAnsi="Times New Roman" w:cs="Times New Roman"/>
      <w:sz w:val="27"/>
      <w:szCs w:val="27"/>
      <w:shd w:val="clear" w:color="auto" w:fill="FFFFFF"/>
    </w:rPr>
  </w:style>
  <w:style w:type="paragraph" w:customStyle="1" w:styleId="13">
    <w:name w:val="Основной текст1"/>
    <w:basedOn w:val="a"/>
    <w:link w:val="af0"/>
    <w:uiPriority w:val="99"/>
    <w:qFormat/>
    <w:rsid w:val="002276FA"/>
    <w:pPr>
      <w:shd w:val="clear" w:color="auto" w:fill="FFFFFF"/>
      <w:spacing w:after="2220" w:line="240" w:lineRule="exact"/>
      <w:jc w:val="center"/>
    </w:pPr>
    <w:rPr>
      <w:color w:val="auto"/>
      <w:sz w:val="27"/>
      <w:szCs w:val="27"/>
      <w:lang w:eastAsia="en-US"/>
    </w:rPr>
  </w:style>
  <w:style w:type="paragraph" w:customStyle="1" w:styleId="af1">
    <w:name w:val="подпункт протокола"/>
    <w:basedOn w:val="a8"/>
    <w:link w:val="af2"/>
    <w:uiPriority w:val="99"/>
    <w:qFormat/>
    <w:rsid w:val="002276FA"/>
    <w:pPr>
      <w:tabs>
        <w:tab w:val="left" w:pos="-2694"/>
      </w:tabs>
      <w:spacing w:after="0" w:line="240" w:lineRule="auto"/>
      <w:ind w:left="0" w:firstLine="709"/>
      <w:jc w:val="both"/>
    </w:pPr>
    <w:rPr>
      <w:rFonts w:ascii="Times New Roman" w:eastAsia="Times New Roman" w:hAnsi="Times New Roman"/>
      <w:color w:val="000000"/>
      <w:sz w:val="28"/>
      <w:szCs w:val="28"/>
    </w:rPr>
  </w:style>
  <w:style w:type="character" w:customStyle="1" w:styleId="af2">
    <w:name w:val="подпункт протокола Знак"/>
    <w:link w:val="af1"/>
    <w:uiPriority w:val="99"/>
    <w:rsid w:val="002276FA"/>
    <w:rPr>
      <w:rFonts w:ascii="Times New Roman" w:eastAsia="Times New Roman" w:hAnsi="Times New Roman" w:cs="Times New Roman"/>
      <w:color w:val="000000"/>
      <w:sz w:val="28"/>
      <w:szCs w:val="28"/>
      <w:lang w:eastAsia="ru-RU"/>
    </w:rPr>
  </w:style>
  <w:style w:type="paragraph" w:customStyle="1" w:styleId="j11">
    <w:name w:val="j11"/>
    <w:basedOn w:val="a"/>
    <w:uiPriority w:val="99"/>
    <w:qFormat/>
    <w:rsid w:val="002276FA"/>
    <w:pPr>
      <w:spacing w:before="100" w:beforeAutospacing="1" w:after="100" w:afterAutospacing="1"/>
    </w:pPr>
    <w:rPr>
      <w:color w:val="auto"/>
    </w:rPr>
  </w:style>
  <w:style w:type="paragraph" w:customStyle="1" w:styleId="j122">
    <w:name w:val="j122"/>
    <w:basedOn w:val="a"/>
    <w:uiPriority w:val="99"/>
    <w:qFormat/>
    <w:rsid w:val="002276FA"/>
    <w:pPr>
      <w:spacing w:before="100" w:beforeAutospacing="1" w:after="100" w:afterAutospacing="1"/>
    </w:pPr>
    <w:rPr>
      <w:color w:val="auto"/>
    </w:rPr>
  </w:style>
  <w:style w:type="paragraph" w:styleId="af3">
    <w:name w:val="header"/>
    <w:basedOn w:val="a"/>
    <w:link w:val="af4"/>
    <w:uiPriority w:val="99"/>
    <w:unhideWhenUsed/>
    <w:rsid w:val="002276FA"/>
    <w:pPr>
      <w:tabs>
        <w:tab w:val="center" w:pos="4677"/>
        <w:tab w:val="right" w:pos="9355"/>
      </w:tabs>
    </w:pPr>
    <w:rPr>
      <w:rFonts w:ascii="Calibri" w:eastAsia="Calibri" w:hAnsi="Calibri"/>
      <w:color w:val="auto"/>
      <w:sz w:val="20"/>
      <w:szCs w:val="20"/>
    </w:rPr>
  </w:style>
  <w:style w:type="character" w:customStyle="1" w:styleId="af4">
    <w:name w:val="Верхний колонтитул Знак"/>
    <w:basedOn w:val="a0"/>
    <w:link w:val="af3"/>
    <w:uiPriority w:val="99"/>
    <w:rsid w:val="002276FA"/>
    <w:rPr>
      <w:rFonts w:ascii="Calibri" w:eastAsia="Calibri" w:hAnsi="Calibri" w:cs="Times New Roman"/>
      <w:sz w:val="20"/>
      <w:szCs w:val="20"/>
      <w:lang w:eastAsia="ru-RU"/>
    </w:rPr>
  </w:style>
  <w:style w:type="character" w:styleId="af5">
    <w:name w:val="FollowedHyperlink"/>
    <w:uiPriority w:val="99"/>
    <w:unhideWhenUsed/>
    <w:rsid w:val="002276FA"/>
    <w:rPr>
      <w:color w:val="000080"/>
      <w:u w:val="single"/>
    </w:rPr>
  </w:style>
  <w:style w:type="paragraph" w:styleId="HTML">
    <w:name w:val="HTML Preformatted"/>
    <w:basedOn w:val="a"/>
    <w:link w:val="HTML0"/>
    <w:uiPriority w:val="99"/>
    <w:unhideWhenUsed/>
    <w:rsid w:val="002276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olor w:val="auto"/>
      <w:sz w:val="20"/>
      <w:szCs w:val="20"/>
    </w:rPr>
  </w:style>
  <w:style w:type="character" w:customStyle="1" w:styleId="HTML0">
    <w:name w:val="Стандартный HTML Знак"/>
    <w:basedOn w:val="a0"/>
    <w:link w:val="HTML"/>
    <w:uiPriority w:val="99"/>
    <w:rsid w:val="002276FA"/>
    <w:rPr>
      <w:rFonts w:ascii="Courier New" w:eastAsia="Times New Roman" w:hAnsi="Courier New" w:cs="Times New Roman"/>
      <w:sz w:val="20"/>
      <w:szCs w:val="20"/>
      <w:lang w:eastAsia="ru-RU"/>
    </w:rPr>
  </w:style>
  <w:style w:type="paragraph" w:customStyle="1" w:styleId="floatpanel">
    <w:name w:val="floatpanel"/>
    <w:basedOn w:val="a"/>
    <w:uiPriority w:val="99"/>
    <w:qFormat/>
    <w:rsid w:val="002276FA"/>
    <w:pPr>
      <w:spacing w:before="100" w:beforeAutospacing="1" w:after="100" w:afterAutospacing="1"/>
      <w:ind w:right="150"/>
    </w:pPr>
    <w:rPr>
      <w:color w:val="auto"/>
    </w:rPr>
  </w:style>
  <w:style w:type="paragraph" w:customStyle="1" w:styleId="floatpanel-demo">
    <w:name w:val="floatpanel-demo"/>
    <w:basedOn w:val="a"/>
    <w:uiPriority w:val="99"/>
    <w:qFormat/>
    <w:rsid w:val="002276FA"/>
    <w:pPr>
      <w:spacing w:before="100" w:beforeAutospacing="1" w:after="100" w:afterAutospacing="1"/>
    </w:pPr>
    <w:rPr>
      <w:color w:val="auto"/>
    </w:rPr>
  </w:style>
  <w:style w:type="paragraph" w:customStyle="1" w:styleId="floatpanel-preactive">
    <w:name w:val="floatpanel-preactive"/>
    <w:basedOn w:val="a"/>
    <w:uiPriority w:val="99"/>
    <w:qFormat/>
    <w:rsid w:val="002276FA"/>
    <w:pPr>
      <w:spacing w:before="100" w:beforeAutospacing="1" w:after="100" w:afterAutospacing="1"/>
    </w:pPr>
    <w:rPr>
      <w:color w:val="auto"/>
    </w:rPr>
  </w:style>
  <w:style w:type="paragraph" w:customStyle="1" w:styleId="floatpanel-abolished">
    <w:name w:val="floatpanel-abolished"/>
    <w:basedOn w:val="a"/>
    <w:uiPriority w:val="99"/>
    <w:qFormat/>
    <w:rsid w:val="002276FA"/>
    <w:pPr>
      <w:spacing w:before="100" w:beforeAutospacing="1" w:after="100" w:afterAutospacing="1"/>
    </w:pPr>
    <w:rPr>
      <w:color w:val="auto"/>
    </w:rPr>
  </w:style>
  <w:style w:type="paragraph" w:customStyle="1" w:styleId="floatpanel-inwork">
    <w:name w:val="floatpanel-inwork"/>
    <w:basedOn w:val="a"/>
    <w:uiPriority w:val="99"/>
    <w:qFormat/>
    <w:rsid w:val="002276FA"/>
    <w:pPr>
      <w:spacing w:before="100" w:beforeAutospacing="1" w:after="100" w:afterAutospacing="1"/>
    </w:pPr>
    <w:rPr>
      <w:color w:val="auto"/>
    </w:rPr>
  </w:style>
  <w:style w:type="paragraph" w:customStyle="1" w:styleId="floatpanel-message">
    <w:name w:val="floatpanel-message"/>
    <w:basedOn w:val="a"/>
    <w:uiPriority w:val="99"/>
    <w:qFormat/>
    <w:rsid w:val="002276FA"/>
    <w:pPr>
      <w:spacing w:before="100" w:beforeAutospacing="1" w:after="100" w:afterAutospacing="1"/>
    </w:pPr>
    <w:rPr>
      <w:color w:val="auto"/>
    </w:rPr>
  </w:style>
  <w:style w:type="paragraph" w:customStyle="1" w:styleId="floatpanel-oldredaction">
    <w:name w:val="floatpanel-oldredaction"/>
    <w:basedOn w:val="a"/>
    <w:uiPriority w:val="99"/>
    <w:qFormat/>
    <w:rsid w:val="002276FA"/>
    <w:pPr>
      <w:spacing w:before="100" w:beforeAutospacing="1" w:after="100" w:afterAutospacing="1"/>
    </w:pPr>
    <w:rPr>
      <w:color w:val="auto"/>
    </w:rPr>
  </w:style>
  <w:style w:type="character" w:customStyle="1" w:styleId="s100">
    <w:name w:val="s100"/>
    <w:rsid w:val="002276FA"/>
    <w:rPr>
      <w:color w:val="000000"/>
    </w:rPr>
  </w:style>
  <w:style w:type="character" w:customStyle="1" w:styleId="s6">
    <w:name w:val="s6"/>
    <w:rsid w:val="002276FA"/>
    <w:rPr>
      <w:color w:val="808000"/>
    </w:rPr>
  </w:style>
  <w:style w:type="character" w:customStyle="1" w:styleId="s5">
    <w:name w:val="s5"/>
    <w:rsid w:val="002276FA"/>
    <w:rPr>
      <w:color w:val="808080"/>
    </w:rPr>
  </w:style>
  <w:style w:type="character" w:customStyle="1" w:styleId="s91">
    <w:name w:val="s91"/>
    <w:rsid w:val="002276FA"/>
    <w:rPr>
      <w:vanish/>
      <w:webHidden w:val="0"/>
      <w:bdr w:val="none" w:sz="0" w:space="0" w:color="auto" w:frame="1"/>
      <w:specVanish w:val="0"/>
    </w:rPr>
  </w:style>
  <w:style w:type="character" w:customStyle="1" w:styleId="s31">
    <w:name w:val="s31"/>
    <w:rsid w:val="002276FA"/>
    <w:rPr>
      <w:vanish/>
      <w:webHidden w:val="0"/>
      <w:color w:val="FF0000"/>
      <w:specVanish w:val="0"/>
    </w:rPr>
  </w:style>
  <w:style w:type="paragraph" w:customStyle="1" w:styleId="j12">
    <w:name w:val="j12"/>
    <w:basedOn w:val="a"/>
    <w:uiPriority w:val="99"/>
    <w:qFormat/>
    <w:rsid w:val="002276FA"/>
    <w:pPr>
      <w:spacing w:before="100" w:beforeAutospacing="1" w:after="100" w:afterAutospacing="1"/>
    </w:pPr>
    <w:rPr>
      <w:color w:val="auto"/>
    </w:rPr>
  </w:style>
  <w:style w:type="character" w:customStyle="1" w:styleId="cor">
    <w:name w:val="cor"/>
    <w:uiPriority w:val="99"/>
    <w:rsid w:val="002276FA"/>
  </w:style>
  <w:style w:type="character" w:customStyle="1" w:styleId="j23">
    <w:name w:val="j23"/>
    <w:uiPriority w:val="99"/>
    <w:rsid w:val="002276FA"/>
  </w:style>
  <w:style w:type="paragraph" w:customStyle="1" w:styleId="j124">
    <w:name w:val="j124"/>
    <w:basedOn w:val="a"/>
    <w:uiPriority w:val="99"/>
    <w:qFormat/>
    <w:rsid w:val="002276FA"/>
    <w:pPr>
      <w:spacing w:before="100" w:beforeAutospacing="1" w:after="100" w:afterAutospacing="1"/>
    </w:pPr>
    <w:rPr>
      <w:color w:val="auto"/>
    </w:rPr>
  </w:style>
  <w:style w:type="character" w:customStyle="1" w:styleId="j26">
    <w:name w:val="j26"/>
    <w:uiPriority w:val="99"/>
    <w:rsid w:val="002276FA"/>
  </w:style>
  <w:style w:type="character" w:styleId="af6">
    <w:name w:val="annotation reference"/>
    <w:uiPriority w:val="99"/>
    <w:unhideWhenUsed/>
    <w:rsid w:val="002276FA"/>
    <w:rPr>
      <w:sz w:val="16"/>
      <w:szCs w:val="16"/>
    </w:rPr>
  </w:style>
  <w:style w:type="paragraph" w:styleId="af7">
    <w:name w:val="annotation text"/>
    <w:basedOn w:val="a"/>
    <w:link w:val="af8"/>
    <w:uiPriority w:val="99"/>
    <w:unhideWhenUsed/>
    <w:rsid w:val="002276FA"/>
    <w:pPr>
      <w:spacing w:after="160"/>
    </w:pPr>
    <w:rPr>
      <w:rFonts w:ascii="Calibri" w:eastAsia="Calibri" w:hAnsi="Calibri"/>
      <w:color w:val="auto"/>
      <w:sz w:val="20"/>
      <w:szCs w:val="20"/>
      <w:lang w:val="en-US"/>
    </w:rPr>
  </w:style>
  <w:style w:type="character" w:customStyle="1" w:styleId="af8">
    <w:name w:val="Текст примечания Знак"/>
    <w:basedOn w:val="a0"/>
    <w:link w:val="af7"/>
    <w:uiPriority w:val="99"/>
    <w:rsid w:val="002276FA"/>
    <w:rPr>
      <w:rFonts w:ascii="Calibri" w:eastAsia="Calibri" w:hAnsi="Calibri" w:cs="Times New Roman"/>
      <w:sz w:val="20"/>
      <w:szCs w:val="20"/>
      <w:lang w:val="en-US" w:eastAsia="ru-RU"/>
    </w:rPr>
  </w:style>
  <w:style w:type="paragraph" w:customStyle="1" w:styleId="j111">
    <w:name w:val="j111"/>
    <w:basedOn w:val="a"/>
    <w:uiPriority w:val="99"/>
    <w:qFormat/>
    <w:rsid w:val="002276FA"/>
    <w:pPr>
      <w:spacing w:before="100" w:beforeAutospacing="1" w:after="100" w:afterAutospacing="1"/>
    </w:pPr>
    <w:rPr>
      <w:color w:val="auto"/>
    </w:rPr>
  </w:style>
  <w:style w:type="paragraph" w:styleId="af9">
    <w:name w:val="annotation subject"/>
    <w:basedOn w:val="af7"/>
    <w:next w:val="af7"/>
    <w:link w:val="afa"/>
    <w:uiPriority w:val="99"/>
    <w:unhideWhenUsed/>
    <w:rsid w:val="002276FA"/>
    <w:pPr>
      <w:spacing w:after="200"/>
    </w:pPr>
    <w:rPr>
      <w:b/>
      <w:bCs/>
    </w:rPr>
  </w:style>
  <w:style w:type="character" w:customStyle="1" w:styleId="afa">
    <w:name w:val="Тема примечания Знак"/>
    <w:basedOn w:val="af8"/>
    <w:link w:val="af9"/>
    <w:uiPriority w:val="99"/>
    <w:rsid w:val="002276FA"/>
    <w:rPr>
      <w:rFonts w:ascii="Calibri" w:eastAsia="Calibri" w:hAnsi="Calibri" w:cs="Times New Roman"/>
      <w:b/>
      <w:bCs/>
      <w:sz w:val="20"/>
      <w:szCs w:val="20"/>
      <w:lang w:val="en-US" w:eastAsia="ru-RU"/>
    </w:rPr>
  </w:style>
  <w:style w:type="paragraph" w:styleId="afb">
    <w:name w:val="Title"/>
    <w:basedOn w:val="a"/>
    <w:next w:val="a"/>
    <w:link w:val="afc"/>
    <w:uiPriority w:val="99"/>
    <w:qFormat/>
    <w:rsid w:val="002276FA"/>
    <w:pPr>
      <w:pBdr>
        <w:bottom w:val="single" w:sz="8" w:space="4" w:color="4F81BD"/>
      </w:pBdr>
      <w:spacing w:after="300"/>
      <w:contextualSpacing/>
    </w:pPr>
    <w:rPr>
      <w:rFonts w:ascii="Cambria" w:hAnsi="Cambria"/>
      <w:color w:val="17365D"/>
      <w:spacing w:val="5"/>
      <w:kern w:val="28"/>
      <w:sz w:val="52"/>
      <w:szCs w:val="52"/>
    </w:rPr>
  </w:style>
  <w:style w:type="character" w:customStyle="1" w:styleId="afc">
    <w:name w:val="Название Знак"/>
    <w:basedOn w:val="a0"/>
    <w:link w:val="afb"/>
    <w:uiPriority w:val="99"/>
    <w:rsid w:val="002276FA"/>
    <w:rPr>
      <w:rFonts w:ascii="Cambria" w:eastAsia="Times New Roman" w:hAnsi="Cambria" w:cs="Times New Roman"/>
      <w:color w:val="17365D"/>
      <w:spacing w:val="5"/>
      <w:kern w:val="28"/>
      <w:sz w:val="52"/>
      <w:szCs w:val="52"/>
      <w:lang w:eastAsia="ru-RU"/>
    </w:rPr>
  </w:style>
  <w:style w:type="paragraph" w:customStyle="1" w:styleId="j142">
    <w:name w:val="j142"/>
    <w:basedOn w:val="a"/>
    <w:uiPriority w:val="99"/>
    <w:qFormat/>
    <w:rsid w:val="002276FA"/>
    <w:pPr>
      <w:spacing w:before="100" w:beforeAutospacing="1" w:after="100" w:afterAutospacing="1"/>
    </w:pPr>
    <w:rPr>
      <w:color w:val="auto"/>
    </w:rPr>
  </w:style>
  <w:style w:type="paragraph" w:customStyle="1" w:styleId="j143">
    <w:name w:val="j143"/>
    <w:basedOn w:val="a"/>
    <w:uiPriority w:val="99"/>
    <w:qFormat/>
    <w:rsid w:val="002276FA"/>
    <w:pPr>
      <w:spacing w:before="100" w:beforeAutospacing="1" w:after="100" w:afterAutospacing="1"/>
    </w:pPr>
    <w:rPr>
      <w:color w:val="auto"/>
    </w:rPr>
  </w:style>
  <w:style w:type="character" w:customStyle="1" w:styleId="j25">
    <w:name w:val="j25"/>
    <w:uiPriority w:val="99"/>
    <w:rsid w:val="002276FA"/>
  </w:style>
  <w:style w:type="character" w:styleId="afd">
    <w:name w:val="Emphasis"/>
    <w:uiPriority w:val="99"/>
    <w:qFormat/>
    <w:rsid w:val="002276FA"/>
    <w:rPr>
      <w:i/>
      <w:iCs/>
    </w:rPr>
  </w:style>
  <w:style w:type="numbering" w:customStyle="1" w:styleId="1">
    <w:name w:val="Стиль1"/>
    <w:rsid w:val="002276FA"/>
    <w:pPr>
      <w:numPr>
        <w:numId w:val="1"/>
      </w:numPr>
    </w:pPr>
  </w:style>
  <w:style w:type="table" w:styleId="afe">
    <w:name w:val="Table Grid"/>
    <w:basedOn w:val="a1"/>
    <w:uiPriority w:val="59"/>
    <w:rsid w:val="002276F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22">
    <w:name w:val="j22"/>
    <w:basedOn w:val="a0"/>
    <w:rsid w:val="002276FA"/>
  </w:style>
  <w:style w:type="character" w:customStyle="1" w:styleId="14">
    <w:name w:val="Текст примечания Знак1"/>
    <w:uiPriority w:val="99"/>
    <w:semiHidden/>
    <w:rsid w:val="002276FA"/>
    <w:rPr>
      <w:rFonts w:ascii="Times New Roman" w:eastAsia="Times New Roman" w:hAnsi="Times New Roman" w:cs="Times New Roman"/>
      <w:color w:val="000000"/>
      <w:sz w:val="20"/>
      <w:szCs w:val="20"/>
      <w:lang w:eastAsia="ru-RU"/>
    </w:rPr>
  </w:style>
  <w:style w:type="character" w:customStyle="1" w:styleId="15">
    <w:name w:val="Текст выноски Знак1"/>
    <w:uiPriority w:val="99"/>
    <w:semiHidden/>
    <w:rsid w:val="002276FA"/>
    <w:rPr>
      <w:rFonts w:ascii="Tahoma" w:eastAsia="Times New Roman" w:hAnsi="Tahoma" w:cs="Tahoma"/>
      <w:color w:val="000000"/>
      <w:sz w:val="16"/>
      <w:szCs w:val="16"/>
      <w:lang w:eastAsia="ru-RU"/>
    </w:rPr>
  </w:style>
  <w:style w:type="character" w:customStyle="1" w:styleId="16">
    <w:name w:val="Нижний колонтитул Знак1"/>
    <w:uiPriority w:val="99"/>
    <w:rsid w:val="002276FA"/>
    <w:rPr>
      <w:rFonts w:ascii="Times New Roman" w:eastAsia="Times New Roman" w:hAnsi="Times New Roman" w:cs="Times New Roman"/>
      <w:color w:val="000000"/>
      <w:sz w:val="24"/>
      <w:szCs w:val="24"/>
      <w:lang w:eastAsia="ru-RU"/>
    </w:rPr>
  </w:style>
  <w:style w:type="character" w:customStyle="1" w:styleId="17">
    <w:name w:val="Верхний колонтитул Знак1"/>
    <w:uiPriority w:val="99"/>
    <w:semiHidden/>
    <w:rsid w:val="002276FA"/>
    <w:rPr>
      <w:rFonts w:ascii="Times New Roman" w:eastAsia="Times New Roman" w:hAnsi="Times New Roman" w:cs="Times New Roman"/>
      <w:color w:val="000000"/>
      <w:sz w:val="24"/>
      <w:szCs w:val="24"/>
      <w:lang w:eastAsia="ru-RU"/>
    </w:rPr>
  </w:style>
  <w:style w:type="character" w:customStyle="1" w:styleId="18">
    <w:name w:val="Тема примечания Знак1"/>
    <w:uiPriority w:val="99"/>
    <w:rsid w:val="002276FA"/>
    <w:rPr>
      <w:rFonts w:ascii="Times New Roman" w:eastAsia="Times New Roman" w:hAnsi="Times New Roman" w:cs="Times New Roman"/>
      <w:b/>
      <w:bCs/>
      <w:color w:val="000000"/>
      <w:sz w:val="20"/>
      <w:szCs w:val="20"/>
      <w:lang w:eastAsia="ru-RU"/>
    </w:rPr>
  </w:style>
  <w:style w:type="character" w:customStyle="1" w:styleId="19">
    <w:name w:val="Название Знак1"/>
    <w:uiPriority w:val="10"/>
    <w:rsid w:val="002276FA"/>
    <w:rPr>
      <w:rFonts w:ascii="Cambria" w:eastAsia="Times New Roman" w:hAnsi="Cambria" w:cs="Times New Roman"/>
      <w:color w:val="17365D"/>
      <w:spacing w:val="5"/>
      <w:kern w:val="28"/>
      <w:sz w:val="52"/>
      <w:szCs w:val="52"/>
      <w:lang w:eastAsia="ru-RU"/>
    </w:rPr>
  </w:style>
  <w:style w:type="numbering" w:customStyle="1" w:styleId="1a">
    <w:name w:val="Нет списка1"/>
    <w:next w:val="a2"/>
    <w:uiPriority w:val="99"/>
    <w:semiHidden/>
    <w:unhideWhenUsed/>
    <w:rsid w:val="002276FA"/>
  </w:style>
  <w:style w:type="numbering" w:customStyle="1" w:styleId="110">
    <w:name w:val="Нет списка11"/>
    <w:next w:val="a2"/>
    <w:uiPriority w:val="99"/>
    <w:semiHidden/>
    <w:unhideWhenUsed/>
    <w:rsid w:val="002276FA"/>
  </w:style>
  <w:style w:type="numbering" w:customStyle="1" w:styleId="21">
    <w:name w:val="Нет списка2"/>
    <w:next w:val="a2"/>
    <w:uiPriority w:val="99"/>
    <w:semiHidden/>
    <w:unhideWhenUsed/>
    <w:rsid w:val="002276FA"/>
  </w:style>
  <w:style w:type="numbering" w:customStyle="1" w:styleId="11">
    <w:name w:val="Стиль11"/>
    <w:uiPriority w:val="99"/>
    <w:rsid w:val="002276FA"/>
    <w:pPr>
      <w:numPr>
        <w:numId w:val="4"/>
      </w:numPr>
    </w:pPr>
  </w:style>
  <w:style w:type="numbering" w:customStyle="1" w:styleId="120">
    <w:name w:val="Нет списка12"/>
    <w:next w:val="a2"/>
    <w:uiPriority w:val="99"/>
    <w:semiHidden/>
    <w:unhideWhenUsed/>
    <w:rsid w:val="002276FA"/>
  </w:style>
  <w:style w:type="character" w:customStyle="1" w:styleId="1b">
    <w:name w:val="Абзац списка Знак1"/>
    <w:uiPriority w:val="99"/>
    <w:locked/>
    <w:rsid w:val="002276FA"/>
    <w:rPr>
      <w:rFonts w:ascii="Calibri" w:hAnsi="Calibri" w:cs="Times New Roman"/>
      <w:sz w:val="22"/>
      <w:szCs w:val="22"/>
      <w:lang w:val="ru-RU" w:eastAsia="en-US" w:bidi="ar-SA"/>
    </w:rPr>
  </w:style>
  <w:style w:type="paragraph" w:customStyle="1" w:styleId="DraftLineWC">
    <w:name w:val="DraftLineW&amp;C"/>
    <w:basedOn w:val="a"/>
    <w:uiPriority w:val="99"/>
    <w:semiHidden/>
    <w:qFormat/>
    <w:rsid w:val="002276FA"/>
    <w:pPr>
      <w:framePr w:w="5328" w:hSpace="187" w:vSpace="187" w:wrap="around" w:vAnchor="page" w:hAnchor="page" w:x="5761" w:y="721"/>
      <w:jc w:val="right"/>
    </w:pPr>
    <w:rPr>
      <w:color w:val="auto"/>
      <w:sz w:val="20"/>
      <w:lang w:val="en-US" w:eastAsia="en-US"/>
    </w:rPr>
  </w:style>
  <w:style w:type="character" w:customStyle="1" w:styleId="Heading1Char">
    <w:name w:val="Heading 1 Char"/>
    <w:uiPriority w:val="99"/>
    <w:locked/>
    <w:rsid w:val="002276FA"/>
    <w:rPr>
      <w:rFonts w:ascii="Times New Roman" w:hAnsi="Times New Roman" w:cs="Times New Roman"/>
      <w:b/>
      <w:bCs/>
      <w:kern w:val="36"/>
      <w:sz w:val="48"/>
      <w:szCs w:val="48"/>
      <w:lang w:eastAsia="ru-RU"/>
    </w:rPr>
  </w:style>
  <w:style w:type="character" w:customStyle="1" w:styleId="NormalWebChar">
    <w:name w:val="Normal (Web) Char"/>
    <w:aliases w:val="Знак4 Char,Знак4 Знак Знак Char,Знак4 Знак Char,Обычный (Web)1 Char,Обычный (веб) Знак1 Char,Обычный (веб) Знак Знак1 Char,Знак Знак1 Знак Char,Обычный (веб) Знак Знак Знак Char,Знак Знак1 Знак Знак Char,Знак Знак Знак Знак Зн Char"/>
    <w:uiPriority w:val="99"/>
    <w:locked/>
    <w:rsid w:val="002276FA"/>
    <w:rPr>
      <w:rFonts w:ascii="Times New Roman" w:hAnsi="Times New Roman"/>
      <w:sz w:val="24"/>
      <w:lang w:eastAsia="ru-RU"/>
    </w:rPr>
  </w:style>
  <w:style w:type="character" w:customStyle="1" w:styleId="Heading3Char">
    <w:name w:val="Heading 3 Char"/>
    <w:uiPriority w:val="99"/>
    <w:semiHidden/>
    <w:locked/>
    <w:rsid w:val="002276FA"/>
    <w:rPr>
      <w:rFonts w:ascii="Cambria" w:hAnsi="Cambria" w:cs="Times New Roman"/>
      <w:b/>
      <w:bCs/>
      <w:color w:val="4F81BD"/>
    </w:rPr>
  </w:style>
  <w:style w:type="paragraph" w:customStyle="1" w:styleId="aff">
    <w:name w:val="Знак"/>
    <w:basedOn w:val="a"/>
    <w:autoRedefine/>
    <w:uiPriority w:val="99"/>
    <w:qFormat/>
    <w:rsid w:val="002276FA"/>
    <w:pPr>
      <w:spacing w:after="160" w:line="240" w:lineRule="exact"/>
    </w:pPr>
    <w:rPr>
      <w:rFonts w:eastAsia="SimSun"/>
      <w:b/>
      <w:color w:val="auto"/>
      <w:sz w:val="28"/>
      <w:lang w:val="en-US" w:eastAsia="en-US"/>
    </w:rPr>
  </w:style>
  <w:style w:type="character" w:customStyle="1" w:styleId="shorttext">
    <w:name w:val="short_text"/>
    <w:rsid w:val="002276FA"/>
  </w:style>
  <w:style w:type="character" w:customStyle="1" w:styleId="hps">
    <w:name w:val="hps"/>
    <w:rsid w:val="002276FA"/>
  </w:style>
  <w:style w:type="character" w:customStyle="1" w:styleId="note2">
    <w:name w:val="note2"/>
    <w:basedOn w:val="a0"/>
    <w:rsid w:val="002276FA"/>
  </w:style>
  <w:style w:type="paragraph" w:styleId="22">
    <w:name w:val="Body Text 2"/>
    <w:basedOn w:val="a"/>
    <w:link w:val="23"/>
    <w:unhideWhenUsed/>
    <w:rsid w:val="002276FA"/>
    <w:pPr>
      <w:spacing w:after="120" w:line="480" w:lineRule="auto"/>
    </w:pPr>
    <w:rPr>
      <w:rFonts w:ascii="Calibri" w:hAnsi="Calibri"/>
      <w:color w:val="auto"/>
      <w:sz w:val="22"/>
      <w:szCs w:val="22"/>
    </w:rPr>
  </w:style>
  <w:style w:type="character" w:customStyle="1" w:styleId="23">
    <w:name w:val="Основной текст 2 Знак"/>
    <w:basedOn w:val="a0"/>
    <w:link w:val="22"/>
    <w:rsid w:val="002276FA"/>
    <w:rPr>
      <w:rFonts w:ascii="Calibri" w:eastAsia="Times New Roman" w:hAnsi="Calibri" w:cs="Times New Roman"/>
      <w:lang w:eastAsia="ru-RU"/>
    </w:rPr>
  </w:style>
  <w:style w:type="paragraph" w:customStyle="1" w:styleId="confirmation">
    <w:name w:val="confirmation"/>
    <w:basedOn w:val="a"/>
    <w:uiPriority w:val="99"/>
    <w:qFormat/>
    <w:rsid w:val="002276FA"/>
    <w:pPr>
      <w:pBdr>
        <w:top w:val="dotted" w:sz="6" w:space="11" w:color="A4E673"/>
        <w:left w:val="dotted" w:sz="6" w:space="31" w:color="A4E673"/>
        <w:bottom w:val="dotted" w:sz="6" w:space="11" w:color="A4E673"/>
        <w:right w:val="dotted" w:sz="6" w:space="31" w:color="A4E673"/>
      </w:pBdr>
      <w:shd w:val="clear" w:color="auto" w:fill="DFFEC8"/>
      <w:spacing w:after="360" w:line="285" w:lineRule="atLeast"/>
    </w:pPr>
    <w:rPr>
      <w:rFonts w:ascii="Arial" w:hAnsi="Arial" w:cs="Arial"/>
      <w:color w:val="5A5A5A"/>
      <w:spacing w:val="2"/>
      <w:sz w:val="20"/>
      <w:szCs w:val="20"/>
    </w:rPr>
  </w:style>
  <w:style w:type="paragraph" w:customStyle="1" w:styleId="warning">
    <w:name w:val="warning"/>
    <w:basedOn w:val="a"/>
    <w:uiPriority w:val="99"/>
    <w:qFormat/>
    <w:rsid w:val="002276FA"/>
    <w:pPr>
      <w:pBdr>
        <w:top w:val="dotted" w:sz="6" w:space="11" w:color="E5DE73"/>
        <w:left w:val="dotted" w:sz="6" w:space="31" w:color="E5DE73"/>
        <w:bottom w:val="dotted" w:sz="6" w:space="11" w:color="E5DE73"/>
        <w:right w:val="dotted" w:sz="6" w:space="31" w:color="E5DE73"/>
      </w:pBdr>
      <w:shd w:val="clear" w:color="auto" w:fill="FEFAC8"/>
      <w:spacing w:after="360" w:line="285" w:lineRule="atLeast"/>
    </w:pPr>
    <w:rPr>
      <w:rFonts w:ascii="Arial" w:hAnsi="Arial" w:cs="Arial"/>
      <w:color w:val="5A5A5A"/>
      <w:spacing w:val="2"/>
      <w:sz w:val="20"/>
      <w:szCs w:val="20"/>
    </w:rPr>
  </w:style>
  <w:style w:type="paragraph" w:customStyle="1" w:styleId="information">
    <w:name w:val="information"/>
    <w:basedOn w:val="a"/>
    <w:uiPriority w:val="99"/>
    <w:qFormat/>
    <w:rsid w:val="002276FA"/>
    <w:pPr>
      <w:pBdr>
        <w:top w:val="dotted" w:sz="6" w:space="11" w:color="96DEE9"/>
        <w:left w:val="dotted" w:sz="6" w:space="31" w:color="96DEE9"/>
        <w:bottom w:val="dotted" w:sz="6" w:space="11" w:color="96DEE9"/>
        <w:right w:val="dotted" w:sz="6" w:space="31" w:color="96DEE9"/>
      </w:pBdr>
      <w:shd w:val="clear" w:color="auto" w:fill="DDF5F9"/>
      <w:spacing w:after="360" w:line="285" w:lineRule="atLeast"/>
    </w:pPr>
    <w:rPr>
      <w:rFonts w:ascii="Arial" w:hAnsi="Arial" w:cs="Arial"/>
      <w:color w:val="5A5A5A"/>
      <w:spacing w:val="2"/>
      <w:sz w:val="20"/>
      <w:szCs w:val="20"/>
    </w:rPr>
  </w:style>
  <w:style w:type="paragraph" w:customStyle="1" w:styleId="error">
    <w:name w:val="error"/>
    <w:basedOn w:val="a"/>
    <w:uiPriority w:val="99"/>
    <w:qFormat/>
    <w:rsid w:val="002276FA"/>
    <w:pPr>
      <w:pBdr>
        <w:top w:val="dotted" w:sz="6" w:space="11" w:color="E3B7B7"/>
        <w:left w:val="dotted" w:sz="6" w:space="31" w:color="E3B7B7"/>
        <w:bottom w:val="dotted" w:sz="6" w:space="11" w:color="E3B7B7"/>
        <w:right w:val="dotted" w:sz="6" w:space="31" w:color="E3B7B7"/>
      </w:pBdr>
      <w:shd w:val="clear" w:color="auto" w:fill="F4DADA"/>
      <w:spacing w:after="360" w:line="285" w:lineRule="atLeast"/>
    </w:pPr>
    <w:rPr>
      <w:rFonts w:ascii="Arial" w:hAnsi="Arial" w:cs="Arial"/>
      <w:color w:val="5A5A5A"/>
      <w:spacing w:val="2"/>
      <w:sz w:val="20"/>
      <w:szCs w:val="20"/>
    </w:rPr>
  </w:style>
  <w:style w:type="paragraph" w:customStyle="1" w:styleId="postinfo">
    <w:name w:val="post_info"/>
    <w:basedOn w:val="a"/>
    <w:uiPriority w:val="99"/>
    <w:qFormat/>
    <w:rsid w:val="002276FA"/>
    <w:pPr>
      <w:spacing w:after="360" w:line="285" w:lineRule="atLeast"/>
    </w:pPr>
    <w:rPr>
      <w:rFonts w:ascii="Arial" w:hAnsi="Arial" w:cs="Arial"/>
      <w:color w:val="666666"/>
      <w:spacing w:val="2"/>
      <w:sz w:val="20"/>
      <w:szCs w:val="20"/>
    </w:rPr>
  </w:style>
  <w:style w:type="paragraph" w:customStyle="1" w:styleId="nopadding">
    <w:name w:val="nopadding"/>
    <w:basedOn w:val="a"/>
    <w:uiPriority w:val="99"/>
    <w:qFormat/>
    <w:rsid w:val="002276FA"/>
    <w:pPr>
      <w:spacing w:after="360" w:line="285" w:lineRule="atLeast"/>
    </w:pPr>
    <w:rPr>
      <w:rFonts w:ascii="Arial" w:hAnsi="Arial" w:cs="Arial"/>
      <w:color w:val="666666"/>
      <w:spacing w:val="2"/>
      <w:sz w:val="20"/>
      <w:szCs w:val="20"/>
    </w:rPr>
  </w:style>
  <w:style w:type="paragraph" w:customStyle="1" w:styleId="pubdate">
    <w:name w:val="pubdate"/>
    <w:basedOn w:val="a"/>
    <w:uiPriority w:val="99"/>
    <w:qFormat/>
    <w:rsid w:val="002276FA"/>
    <w:pPr>
      <w:spacing w:after="360" w:line="285" w:lineRule="atLeast"/>
    </w:pPr>
    <w:rPr>
      <w:rFonts w:ascii="Arial" w:hAnsi="Arial" w:cs="Arial"/>
      <w:color w:val="666666"/>
      <w:spacing w:val="2"/>
      <w:sz w:val="20"/>
      <w:szCs w:val="20"/>
    </w:rPr>
  </w:style>
  <w:style w:type="paragraph" w:customStyle="1" w:styleId="alignright">
    <w:name w:val="alignright"/>
    <w:basedOn w:val="a"/>
    <w:uiPriority w:val="99"/>
    <w:qFormat/>
    <w:rsid w:val="002276FA"/>
    <w:pPr>
      <w:spacing w:after="360" w:line="285" w:lineRule="atLeast"/>
      <w:ind w:left="195"/>
    </w:pPr>
    <w:rPr>
      <w:rFonts w:ascii="Arial" w:hAnsi="Arial" w:cs="Arial"/>
      <w:color w:val="666666"/>
      <w:spacing w:val="2"/>
      <w:sz w:val="20"/>
      <w:szCs w:val="20"/>
    </w:rPr>
  </w:style>
  <w:style w:type="paragraph" w:customStyle="1" w:styleId="alignleft">
    <w:name w:val="alignleft"/>
    <w:basedOn w:val="a"/>
    <w:uiPriority w:val="99"/>
    <w:qFormat/>
    <w:rsid w:val="002276FA"/>
    <w:pPr>
      <w:spacing w:after="360" w:line="285" w:lineRule="atLeast"/>
      <w:ind w:right="195"/>
    </w:pPr>
    <w:rPr>
      <w:rFonts w:ascii="Arial" w:hAnsi="Arial" w:cs="Arial"/>
      <w:color w:val="666666"/>
      <w:spacing w:val="2"/>
      <w:sz w:val="20"/>
      <w:szCs w:val="20"/>
    </w:rPr>
  </w:style>
  <w:style w:type="paragraph" w:customStyle="1" w:styleId="bordermagic">
    <w:name w:val="border_magic"/>
    <w:basedOn w:val="a"/>
    <w:uiPriority w:val="99"/>
    <w:qFormat/>
    <w:rsid w:val="002276FA"/>
    <w:pPr>
      <w:pBdr>
        <w:top w:val="single" w:sz="6" w:space="3" w:color="DEDEDE"/>
        <w:left w:val="single" w:sz="6" w:space="3" w:color="DEDEDE"/>
        <w:bottom w:val="single" w:sz="6" w:space="3" w:color="DEDEDE"/>
        <w:right w:val="single" w:sz="6" w:space="3" w:color="DEDEDE"/>
      </w:pBdr>
      <w:shd w:val="clear" w:color="auto" w:fill="FFFFFF"/>
      <w:spacing w:after="360" w:line="285" w:lineRule="atLeast"/>
      <w:textAlignment w:val="bottom"/>
    </w:pPr>
    <w:rPr>
      <w:rFonts w:ascii="Arial" w:hAnsi="Arial" w:cs="Arial"/>
      <w:vanish/>
      <w:color w:val="666666"/>
      <w:spacing w:val="2"/>
      <w:sz w:val="20"/>
      <w:szCs w:val="20"/>
    </w:rPr>
  </w:style>
  <w:style w:type="paragraph" w:customStyle="1" w:styleId="addborder">
    <w:name w:val="add_border"/>
    <w:basedOn w:val="a"/>
    <w:uiPriority w:val="99"/>
    <w:qFormat/>
    <w:rsid w:val="002276FA"/>
    <w:pPr>
      <w:pBdr>
        <w:top w:val="single" w:sz="6" w:space="0" w:color="FFFFFF"/>
        <w:left w:val="single" w:sz="6" w:space="0" w:color="FFFFFF"/>
        <w:bottom w:val="single" w:sz="6" w:space="0" w:color="FFFFFF"/>
        <w:right w:val="single" w:sz="6" w:space="0" w:color="FFFFFF"/>
      </w:pBdr>
      <w:spacing w:after="360" w:line="285" w:lineRule="atLeast"/>
    </w:pPr>
    <w:rPr>
      <w:rFonts w:ascii="Arial" w:hAnsi="Arial" w:cs="Arial"/>
      <w:color w:val="666666"/>
      <w:spacing w:val="2"/>
      <w:sz w:val="20"/>
      <w:szCs w:val="20"/>
    </w:rPr>
  </w:style>
  <w:style w:type="paragraph" w:customStyle="1" w:styleId="hr">
    <w:name w:val="hr"/>
    <w:basedOn w:val="a"/>
    <w:uiPriority w:val="99"/>
    <w:qFormat/>
    <w:rsid w:val="002276FA"/>
    <w:pPr>
      <w:spacing w:before="225" w:line="285" w:lineRule="atLeast"/>
      <w:ind w:left="-75"/>
    </w:pPr>
    <w:rPr>
      <w:rFonts w:ascii="Arial" w:hAnsi="Arial" w:cs="Arial"/>
      <w:color w:val="666666"/>
      <w:spacing w:val="2"/>
      <w:sz w:val="20"/>
      <w:szCs w:val="20"/>
    </w:rPr>
  </w:style>
  <w:style w:type="paragraph" w:customStyle="1" w:styleId="innerhr">
    <w:name w:val="inner_hr"/>
    <w:basedOn w:val="a"/>
    <w:uiPriority w:val="99"/>
    <w:qFormat/>
    <w:rsid w:val="002276FA"/>
    <w:pPr>
      <w:spacing w:line="285" w:lineRule="atLeast"/>
      <w:ind w:right="-75"/>
    </w:pPr>
    <w:rPr>
      <w:rFonts w:ascii="Arial" w:hAnsi="Arial" w:cs="Arial"/>
      <w:color w:val="666666"/>
      <w:spacing w:val="2"/>
      <w:sz w:val="20"/>
      <w:szCs w:val="20"/>
    </w:rPr>
  </w:style>
  <w:style w:type="paragraph" w:customStyle="1" w:styleId="spaceclear">
    <w:name w:val="spaceclear"/>
    <w:basedOn w:val="a"/>
    <w:uiPriority w:val="99"/>
    <w:qFormat/>
    <w:rsid w:val="002276FA"/>
    <w:pPr>
      <w:spacing w:after="360" w:line="285" w:lineRule="atLeast"/>
    </w:pPr>
    <w:rPr>
      <w:rFonts w:ascii="Arial" w:hAnsi="Arial" w:cs="Arial"/>
      <w:color w:val="666666"/>
      <w:spacing w:val="2"/>
      <w:sz w:val="20"/>
      <w:szCs w:val="20"/>
    </w:rPr>
  </w:style>
  <w:style w:type="paragraph" w:customStyle="1" w:styleId="ir">
    <w:name w:val="ir"/>
    <w:basedOn w:val="a"/>
    <w:uiPriority w:val="99"/>
    <w:qFormat/>
    <w:rsid w:val="002276FA"/>
    <w:pPr>
      <w:spacing w:after="360" w:line="285" w:lineRule="atLeast"/>
      <w:ind w:firstLine="22384"/>
    </w:pPr>
    <w:rPr>
      <w:rFonts w:ascii="Arial" w:hAnsi="Arial" w:cs="Arial"/>
      <w:color w:val="666666"/>
      <w:spacing w:val="2"/>
      <w:sz w:val="20"/>
      <w:szCs w:val="20"/>
    </w:rPr>
  </w:style>
  <w:style w:type="paragraph" w:customStyle="1" w:styleId="hidden">
    <w:name w:val="hidden"/>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nivo-caption">
    <w:name w:val="nivo-caption"/>
    <w:basedOn w:val="a"/>
    <w:uiPriority w:val="99"/>
    <w:qFormat/>
    <w:rsid w:val="002276FA"/>
    <w:pPr>
      <w:spacing w:after="360" w:line="285" w:lineRule="atLeast"/>
    </w:pPr>
    <w:rPr>
      <w:rFonts w:ascii="Arial" w:hAnsi="Arial" w:cs="Arial"/>
      <w:color w:val="666666"/>
      <w:spacing w:val="2"/>
      <w:sz w:val="20"/>
      <w:szCs w:val="20"/>
    </w:rPr>
  </w:style>
  <w:style w:type="paragraph" w:customStyle="1" w:styleId="slidercovertl">
    <w:name w:val="slider_cover_tl"/>
    <w:basedOn w:val="a"/>
    <w:uiPriority w:val="99"/>
    <w:qFormat/>
    <w:rsid w:val="002276FA"/>
    <w:pPr>
      <w:spacing w:after="360" w:line="285" w:lineRule="atLeast"/>
    </w:pPr>
    <w:rPr>
      <w:rFonts w:ascii="Arial" w:hAnsi="Arial" w:cs="Arial"/>
      <w:color w:val="666666"/>
      <w:spacing w:val="2"/>
      <w:sz w:val="20"/>
      <w:szCs w:val="20"/>
    </w:rPr>
  </w:style>
  <w:style w:type="paragraph" w:customStyle="1" w:styleId="slidercovertr">
    <w:name w:val="slider_cover_tr"/>
    <w:basedOn w:val="a"/>
    <w:uiPriority w:val="99"/>
    <w:qFormat/>
    <w:rsid w:val="002276FA"/>
    <w:pPr>
      <w:spacing w:after="360" w:line="285" w:lineRule="atLeast"/>
    </w:pPr>
    <w:rPr>
      <w:rFonts w:ascii="Arial" w:hAnsi="Arial" w:cs="Arial"/>
      <w:color w:val="666666"/>
      <w:spacing w:val="2"/>
      <w:sz w:val="20"/>
      <w:szCs w:val="20"/>
    </w:rPr>
  </w:style>
  <w:style w:type="paragraph" w:customStyle="1" w:styleId="slidercoverbr">
    <w:name w:val="slider_cover_br"/>
    <w:basedOn w:val="a"/>
    <w:uiPriority w:val="99"/>
    <w:qFormat/>
    <w:rsid w:val="002276FA"/>
    <w:pPr>
      <w:spacing w:after="360" w:line="285" w:lineRule="atLeast"/>
    </w:pPr>
    <w:rPr>
      <w:rFonts w:ascii="Arial" w:hAnsi="Arial" w:cs="Arial"/>
      <w:color w:val="666666"/>
      <w:spacing w:val="2"/>
      <w:sz w:val="20"/>
      <w:szCs w:val="20"/>
    </w:rPr>
  </w:style>
  <w:style w:type="paragraph" w:customStyle="1" w:styleId="slidercoverbl">
    <w:name w:val="slider_cover_bl"/>
    <w:basedOn w:val="a"/>
    <w:uiPriority w:val="99"/>
    <w:qFormat/>
    <w:rsid w:val="002276FA"/>
    <w:pPr>
      <w:spacing w:after="360" w:line="285" w:lineRule="atLeast"/>
    </w:pPr>
    <w:rPr>
      <w:rFonts w:ascii="Arial" w:hAnsi="Arial" w:cs="Arial"/>
      <w:color w:val="666666"/>
      <w:spacing w:val="2"/>
      <w:sz w:val="20"/>
      <w:szCs w:val="20"/>
    </w:rPr>
  </w:style>
  <w:style w:type="paragraph" w:customStyle="1" w:styleId="dropcapcolor">
    <w:name w:val="dropcapcolor"/>
    <w:basedOn w:val="a"/>
    <w:uiPriority w:val="99"/>
    <w:qFormat/>
    <w:rsid w:val="002276FA"/>
    <w:pPr>
      <w:spacing w:before="150" w:after="15" w:line="285" w:lineRule="atLeast"/>
      <w:ind w:right="90"/>
    </w:pPr>
    <w:rPr>
      <w:rFonts w:ascii="Arial" w:hAnsi="Arial" w:cs="Arial"/>
      <w:color w:val="9A1616"/>
      <w:spacing w:val="2"/>
      <w:sz w:val="62"/>
      <w:szCs w:val="62"/>
    </w:rPr>
  </w:style>
  <w:style w:type="paragraph" w:customStyle="1" w:styleId="dropcapspot">
    <w:name w:val="dropcapspot"/>
    <w:basedOn w:val="a"/>
    <w:uiPriority w:val="99"/>
    <w:qFormat/>
    <w:rsid w:val="002276FA"/>
    <w:pPr>
      <w:shd w:val="clear" w:color="auto" w:fill="9A1616"/>
      <w:spacing w:before="75" w:line="285" w:lineRule="atLeast"/>
      <w:ind w:right="150"/>
      <w:jc w:val="center"/>
      <w:textAlignment w:val="bottom"/>
    </w:pPr>
    <w:rPr>
      <w:rFonts w:ascii="Arial" w:hAnsi="Arial" w:cs="Arial"/>
      <w:color w:val="FFFFFF"/>
      <w:spacing w:val="2"/>
      <w:sz w:val="38"/>
      <w:szCs w:val="38"/>
    </w:rPr>
  </w:style>
  <w:style w:type="paragraph" w:customStyle="1" w:styleId="main">
    <w:name w:val="main"/>
    <w:basedOn w:val="a"/>
    <w:uiPriority w:val="99"/>
    <w:qFormat/>
    <w:rsid w:val="002276FA"/>
    <w:pPr>
      <w:spacing w:after="360" w:line="285" w:lineRule="atLeast"/>
    </w:pPr>
    <w:rPr>
      <w:rFonts w:ascii="Arial" w:hAnsi="Arial" w:cs="Arial"/>
      <w:color w:val="666666"/>
      <w:spacing w:val="2"/>
      <w:sz w:val="20"/>
      <w:szCs w:val="20"/>
    </w:rPr>
  </w:style>
  <w:style w:type="paragraph" w:customStyle="1" w:styleId="innermain">
    <w:name w:val="inner_main"/>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alpha">
    <w:name w:val="container_alpha"/>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gamma">
    <w:name w:val="container_gamma"/>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
    <w:name w:val="container_omega"/>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plus">
    <w:name w:val="container_omega_plus"/>
    <w:basedOn w:val="a"/>
    <w:uiPriority w:val="99"/>
    <w:qFormat/>
    <w:rsid w:val="002276FA"/>
    <w:pPr>
      <w:spacing w:before="90" w:after="360" w:line="285" w:lineRule="atLeast"/>
    </w:pPr>
    <w:rPr>
      <w:rFonts w:ascii="Arial" w:hAnsi="Arial" w:cs="Arial"/>
      <w:color w:val="666666"/>
      <w:spacing w:val="2"/>
      <w:sz w:val="20"/>
      <w:szCs w:val="20"/>
    </w:rPr>
  </w:style>
  <w:style w:type="paragraph" w:customStyle="1" w:styleId="loader">
    <w:name w:val="loader"/>
    <w:basedOn w:val="a"/>
    <w:uiPriority w:val="99"/>
    <w:qFormat/>
    <w:rsid w:val="002276FA"/>
    <w:pPr>
      <w:spacing w:after="360" w:line="285" w:lineRule="atLeast"/>
    </w:pPr>
    <w:rPr>
      <w:rFonts w:ascii="Arial" w:hAnsi="Arial" w:cs="Arial"/>
      <w:color w:val="666666"/>
      <w:spacing w:val="2"/>
      <w:sz w:val="20"/>
      <w:szCs w:val="20"/>
    </w:rPr>
  </w:style>
  <w:style w:type="paragraph" w:customStyle="1" w:styleId="breadcrumbs">
    <w:name w:val="breadcrumbs"/>
    <w:basedOn w:val="a"/>
    <w:uiPriority w:val="99"/>
    <w:qFormat/>
    <w:rsid w:val="002276FA"/>
    <w:pPr>
      <w:spacing w:after="360" w:line="285" w:lineRule="atLeast"/>
    </w:pPr>
    <w:rPr>
      <w:rFonts w:ascii="Arial" w:hAnsi="Arial" w:cs="Arial"/>
      <w:color w:val="666666"/>
      <w:spacing w:val="2"/>
      <w:sz w:val="20"/>
      <w:szCs w:val="20"/>
    </w:rPr>
  </w:style>
  <w:style w:type="paragraph" w:customStyle="1" w:styleId="gs12">
    <w:name w:val="gs_12"/>
    <w:basedOn w:val="a"/>
    <w:uiPriority w:val="99"/>
    <w:qFormat/>
    <w:rsid w:val="002276FA"/>
    <w:pPr>
      <w:spacing w:after="360" w:line="285" w:lineRule="atLeast"/>
    </w:pPr>
    <w:rPr>
      <w:rFonts w:ascii="Arial" w:hAnsi="Arial" w:cs="Arial"/>
      <w:color w:val="666666"/>
      <w:spacing w:val="2"/>
      <w:sz w:val="20"/>
      <w:szCs w:val="20"/>
    </w:rPr>
  </w:style>
  <w:style w:type="paragraph" w:customStyle="1" w:styleId="gs11">
    <w:name w:val="gs_11"/>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10">
    <w:name w:val="gs_10"/>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9">
    <w:name w:val="gs_9"/>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8">
    <w:name w:val="gs_8"/>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7">
    <w:name w:val="gs_7"/>
    <w:basedOn w:val="a"/>
    <w:uiPriority w:val="99"/>
    <w:qFormat/>
    <w:rsid w:val="002276FA"/>
    <w:pPr>
      <w:spacing w:after="360" w:line="285" w:lineRule="atLeast"/>
    </w:pPr>
    <w:rPr>
      <w:rFonts w:ascii="Arial" w:hAnsi="Arial" w:cs="Arial"/>
      <w:color w:val="666666"/>
      <w:spacing w:val="2"/>
      <w:sz w:val="20"/>
      <w:szCs w:val="20"/>
    </w:rPr>
  </w:style>
  <w:style w:type="paragraph" w:customStyle="1" w:styleId="gs6">
    <w:name w:val="gs_6"/>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5">
    <w:name w:val="gs_5"/>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4">
    <w:name w:val="gs_4"/>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3">
    <w:name w:val="gs_3"/>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2">
    <w:name w:val="gs_2"/>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gs1">
    <w:name w:val="gs_1"/>
    <w:basedOn w:val="a"/>
    <w:uiPriority w:val="99"/>
    <w:qFormat/>
    <w:rsid w:val="002276FA"/>
    <w:pPr>
      <w:spacing w:line="285" w:lineRule="atLeast"/>
      <w:ind w:right="225"/>
    </w:pPr>
    <w:rPr>
      <w:rFonts w:ascii="Arial" w:hAnsi="Arial" w:cs="Arial"/>
      <w:color w:val="666666"/>
      <w:spacing w:val="2"/>
      <w:sz w:val="20"/>
      <w:szCs w:val="20"/>
    </w:rPr>
  </w:style>
  <w:style w:type="paragraph" w:customStyle="1" w:styleId="omega">
    <w:name w:val="omega"/>
    <w:basedOn w:val="a"/>
    <w:uiPriority w:val="99"/>
    <w:qFormat/>
    <w:rsid w:val="002276FA"/>
    <w:pPr>
      <w:spacing w:line="285" w:lineRule="atLeast"/>
    </w:pPr>
    <w:rPr>
      <w:rFonts w:ascii="Arial" w:hAnsi="Arial" w:cs="Arial"/>
      <w:color w:val="666666"/>
      <w:spacing w:val="2"/>
      <w:sz w:val="20"/>
      <w:szCs w:val="20"/>
    </w:rPr>
  </w:style>
  <w:style w:type="paragraph" w:customStyle="1" w:styleId="sidebar">
    <w:name w:val="sidebar"/>
    <w:basedOn w:val="a"/>
    <w:uiPriority w:val="99"/>
    <w:qFormat/>
    <w:rsid w:val="002276FA"/>
    <w:pPr>
      <w:spacing w:after="360" w:line="285" w:lineRule="atLeast"/>
    </w:pPr>
    <w:rPr>
      <w:rFonts w:ascii="Arial" w:hAnsi="Arial" w:cs="Arial"/>
      <w:color w:val="666666"/>
      <w:spacing w:val="2"/>
      <w:sz w:val="20"/>
      <w:szCs w:val="20"/>
    </w:rPr>
  </w:style>
  <w:style w:type="paragraph" w:customStyle="1" w:styleId="sidebarmirror">
    <w:name w:val="sidebar_mirror"/>
    <w:basedOn w:val="a"/>
    <w:uiPriority w:val="99"/>
    <w:qFormat/>
    <w:rsid w:val="002276FA"/>
    <w:pPr>
      <w:spacing w:after="360" w:line="285" w:lineRule="atLeast"/>
    </w:pPr>
    <w:rPr>
      <w:rFonts w:ascii="Arial" w:hAnsi="Arial" w:cs="Arial"/>
      <w:color w:val="666666"/>
      <w:spacing w:val="2"/>
      <w:sz w:val="20"/>
      <w:szCs w:val="20"/>
    </w:rPr>
  </w:style>
  <w:style w:type="paragraph" w:customStyle="1" w:styleId="tree">
    <w:name w:val="tree"/>
    <w:basedOn w:val="a"/>
    <w:uiPriority w:val="99"/>
    <w:qFormat/>
    <w:rsid w:val="002276FA"/>
    <w:pPr>
      <w:pBdr>
        <w:top w:val="single" w:sz="6" w:space="6" w:color="FFFFFF"/>
        <w:left w:val="single" w:sz="6" w:space="8" w:color="FFFFFF"/>
        <w:bottom w:val="single" w:sz="6" w:space="5" w:color="FFFFFF"/>
        <w:right w:val="single" w:sz="6" w:space="8" w:color="FFFFFF"/>
      </w:pBdr>
      <w:shd w:val="clear" w:color="auto" w:fill="F1F1F2"/>
      <w:spacing w:before="15" w:after="150" w:line="285" w:lineRule="atLeast"/>
    </w:pPr>
    <w:rPr>
      <w:rFonts w:ascii="Arial" w:hAnsi="Arial" w:cs="Arial"/>
      <w:color w:val="444444"/>
      <w:spacing w:val="2"/>
      <w:sz w:val="18"/>
      <w:szCs w:val="18"/>
    </w:rPr>
  </w:style>
  <w:style w:type="paragraph" w:customStyle="1" w:styleId="loadericon">
    <w:name w:val="loadericon"/>
    <w:basedOn w:val="a"/>
    <w:uiPriority w:val="99"/>
    <w:qFormat/>
    <w:rsid w:val="002276FA"/>
    <w:pPr>
      <w:spacing w:after="360" w:line="285" w:lineRule="atLeast"/>
    </w:pPr>
    <w:rPr>
      <w:rFonts w:ascii="Arial" w:hAnsi="Arial" w:cs="Arial"/>
      <w:color w:val="666666"/>
      <w:spacing w:val="2"/>
      <w:sz w:val="20"/>
      <w:szCs w:val="20"/>
    </w:rPr>
  </w:style>
  <w:style w:type="paragraph" w:customStyle="1" w:styleId="postholder">
    <w:name w:val="post_holder"/>
    <w:basedOn w:val="a"/>
    <w:uiPriority w:val="99"/>
    <w:qFormat/>
    <w:rsid w:val="002276FA"/>
    <w:pPr>
      <w:spacing w:after="720" w:line="285" w:lineRule="atLeast"/>
    </w:pPr>
    <w:rPr>
      <w:rFonts w:ascii="Arial" w:hAnsi="Arial" w:cs="Arial"/>
      <w:color w:val="666666"/>
      <w:spacing w:val="2"/>
      <w:sz w:val="20"/>
      <w:szCs w:val="20"/>
    </w:rPr>
  </w:style>
  <w:style w:type="paragraph" w:customStyle="1" w:styleId="startmain">
    <w:name w:val="startmain"/>
    <w:basedOn w:val="a"/>
    <w:uiPriority w:val="99"/>
    <w:qFormat/>
    <w:rsid w:val="002276FA"/>
    <w:pPr>
      <w:spacing w:before="90" w:line="285" w:lineRule="atLeast"/>
    </w:pPr>
    <w:rPr>
      <w:rFonts w:ascii="Arial" w:hAnsi="Arial" w:cs="Arial"/>
      <w:color w:val="666666"/>
      <w:spacing w:val="2"/>
      <w:sz w:val="20"/>
      <w:szCs w:val="20"/>
    </w:rPr>
  </w:style>
  <w:style w:type="paragraph" w:customStyle="1" w:styleId="endmain">
    <w:name w:val="endmain"/>
    <w:basedOn w:val="a"/>
    <w:uiPriority w:val="99"/>
    <w:qFormat/>
    <w:rsid w:val="002276FA"/>
    <w:pPr>
      <w:spacing w:after="360" w:line="285" w:lineRule="atLeast"/>
    </w:pPr>
    <w:rPr>
      <w:rFonts w:ascii="Arial" w:hAnsi="Arial" w:cs="Arial"/>
      <w:color w:val="666666"/>
      <w:spacing w:val="2"/>
      <w:sz w:val="20"/>
      <w:szCs w:val="20"/>
    </w:rPr>
  </w:style>
  <w:style w:type="paragraph" w:customStyle="1" w:styleId="stripe">
    <w:name w:val="stripe"/>
    <w:basedOn w:val="a"/>
    <w:uiPriority w:val="99"/>
    <w:qFormat/>
    <w:rsid w:val="002276FA"/>
    <w:pPr>
      <w:pBdr>
        <w:top w:val="single" w:sz="6" w:space="0" w:color="D9D9D9"/>
      </w:pBdr>
      <w:shd w:val="clear" w:color="auto" w:fill="FFFFFF"/>
      <w:spacing w:before="90" w:after="60" w:line="285" w:lineRule="atLeast"/>
      <w:ind w:left="180" w:right="180"/>
    </w:pPr>
    <w:rPr>
      <w:rFonts w:ascii="Arial" w:hAnsi="Arial" w:cs="Arial"/>
      <w:color w:val="666666"/>
      <w:spacing w:val="2"/>
      <w:sz w:val="20"/>
      <w:szCs w:val="20"/>
    </w:rPr>
  </w:style>
  <w:style w:type="paragraph" w:customStyle="1" w:styleId="wp-pagenavi">
    <w:name w:val="wp-pagenavi"/>
    <w:basedOn w:val="a"/>
    <w:uiPriority w:val="99"/>
    <w:qFormat/>
    <w:rsid w:val="002276FA"/>
    <w:pPr>
      <w:spacing w:after="360" w:line="285" w:lineRule="atLeast"/>
      <w:jc w:val="center"/>
    </w:pPr>
    <w:rPr>
      <w:rFonts w:ascii="Arial" w:hAnsi="Arial" w:cs="Arial"/>
      <w:color w:val="666666"/>
      <w:spacing w:val="2"/>
      <w:sz w:val="20"/>
      <w:szCs w:val="20"/>
    </w:rPr>
  </w:style>
  <w:style w:type="paragraph" w:customStyle="1" w:styleId="nobottommargin">
    <w:name w:val="no_bottom_margin"/>
    <w:basedOn w:val="a"/>
    <w:uiPriority w:val="99"/>
    <w:qFormat/>
    <w:rsid w:val="002276FA"/>
    <w:pPr>
      <w:spacing w:line="285" w:lineRule="atLeast"/>
    </w:pPr>
    <w:rPr>
      <w:rFonts w:ascii="Arial" w:hAnsi="Arial" w:cs="Arial"/>
      <w:color w:val="666666"/>
      <w:spacing w:val="2"/>
      <w:sz w:val="20"/>
      <w:szCs w:val="20"/>
    </w:rPr>
  </w:style>
  <w:style w:type="paragraph" w:customStyle="1" w:styleId="widgettitle">
    <w:name w:val="widgettitle"/>
    <w:basedOn w:val="a"/>
    <w:uiPriority w:val="99"/>
    <w:qFormat/>
    <w:rsid w:val="002276FA"/>
    <w:pPr>
      <w:spacing w:after="180" w:line="285" w:lineRule="atLeast"/>
    </w:pPr>
    <w:rPr>
      <w:rFonts w:ascii="Arial" w:hAnsi="Arial" w:cs="Arial"/>
      <w:color w:val="666666"/>
      <w:spacing w:val="2"/>
      <w:sz w:val="20"/>
      <w:szCs w:val="20"/>
    </w:rPr>
  </w:style>
  <w:style w:type="paragraph" w:customStyle="1" w:styleId="dropcap">
    <w:name w:val="dropcap"/>
    <w:basedOn w:val="a"/>
    <w:uiPriority w:val="99"/>
    <w:qFormat/>
    <w:rsid w:val="002276FA"/>
    <w:pPr>
      <w:spacing w:before="150" w:after="15" w:line="285" w:lineRule="atLeast"/>
      <w:ind w:right="90"/>
    </w:pPr>
    <w:rPr>
      <w:rFonts w:ascii="Arial" w:hAnsi="Arial" w:cs="Arial"/>
      <w:color w:val="666666"/>
      <w:spacing w:val="2"/>
      <w:sz w:val="62"/>
      <w:szCs w:val="62"/>
    </w:rPr>
  </w:style>
  <w:style w:type="paragraph" w:customStyle="1" w:styleId="sortmode-current">
    <w:name w:val="sortmode-current"/>
    <w:basedOn w:val="a"/>
    <w:uiPriority w:val="99"/>
    <w:qFormat/>
    <w:rsid w:val="002276FA"/>
    <w:pPr>
      <w:spacing w:after="360" w:line="285" w:lineRule="atLeast"/>
    </w:pPr>
    <w:rPr>
      <w:rFonts w:ascii="Arial" w:hAnsi="Arial" w:cs="Arial"/>
      <w:b/>
      <w:bCs/>
      <w:color w:val="666666"/>
      <w:spacing w:val="2"/>
      <w:sz w:val="20"/>
      <w:szCs w:val="20"/>
    </w:rPr>
  </w:style>
  <w:style w:type="paragraph" w:customStyle="1" w:styleId="sortmode-available">
    <w:name w:val="sortmode-available"/>
    <w:basedOn w:val="a"/>
    <w:uiPriority w:val="99"/>
    <w:qFormat/>
    <w:rsid w:val="002276FA"/>
    <w:pPr>
      <w:spacing w:after="360" w:line="285" w:lineRule="atLeast"/>
    </w:pPr>
    <w:rPr>
      <w:rFonts w:ascii="Arial" w:hAnsi="Arial" w:cs="Arial"/>
      <w:color w:val="666666"/>
      <w:spacing w:val="2"/>
      <w:sz w:val="20"/>
      <w:szCs w:val="20"/>
    </w:rPr>
  </w:style>
  <w:style w:type="paragraph" w:customStyle="1" w:styleId="searchbutton">
    <w:name w:val="searchbutton"/>
    <w:basedOn w:val="a"/>
    <w:uiPriority w:val="99"/>
    <w:qFormat/>
    <w:rsid w:val="002276FA"/>
    <w:pPr>
      <w:spacing w:after="360" w:line="285" w:lineRule="atLeast"/>
    </w:pPr>
    <w:rPr>
      <w:rFonts w:ascii="Arial" w:hAnsi="Arial" w:cs="Arial"/>
      <w:color w:val="444444"/>
      <w:spacing w:val="2"/>
      <w:sz w:val="29"/>
      <w:szCs w:val="29"/>
    </w:rPr>
  </w:style>
  <w:style w:type="paragraph" w:customStyle="1" w:styleId="mainsearch">
    <w:name w:val="main_search"/>
    <w:basedOn w:val="a"/>
    <w:uiPriority w:val="99"/>
    <w:qFormat/>
    <w:rsid w:val="002276FA"/>
    <w:pPr>
      <w:spacing w:after="360" w:line="285" w:lineRule="atLeast"/>
      <w:jc w:val="center"/>
    </w:pPr>
    <w:rPr>
      <w:rFonts w:ascii="Arial" w:hAnsi="Arial" w:cs="Arial"/>
      <w:color w:val="666666"/>
      <w:spacing w:val="2"/>
      <w:sz w:val="20"/>
      <w:szCs w:val="20"/>
    </w:rPr>
  </w:style>
  <w:style w:type="paragraph" w:customStyle="1" w:styleId="postnumber">
    <w:name w:val="post_number"/>
    <w:basedOn w:val="a"/>
    <w:uiPriority w:val="99"/>
    <w:qFormat/>
    <w:rsid w:val="002276FA"/>
    <w:pPr>
      <w:spacing w:after="360" w:line="285" w:lineRule="atLeast"/>
      <w:jc w:val="right"/>
    </w:pPr>
    <w:rPr>
      <w:rFonts w:ascii="Arial" w:hAnsi="Arial" w:cs="Arial"/>
      <w:color w:val="1E1E1E"/>
      <w:spacing w:val="2"/>
      <w:sz w:val="29"/>
      <w:szCs w:val="29"/>
    </w:rPr>
  </w:style>
  <w:style w:type="paragraph" w:customStyle="1" w:styleId="withsidebar">
    <w:name w:val="withsidebar"/>
    <w:basedOn w:val="a"/>
    <w:uiPriority w:val="99"/>
    <w:qFormat/>
    <w:rsid w:val="002276FA"/>
    <w:pPr>
      <w:spacing w:after="360" w:line="285" w:lineRule="atLeast"/>
    </w:pPr>
    <w:rPr>
      <w:rFonts w:ascii="Arial" w:hAnsi="Arial" w:cs="Arial"/>
      <w:color w:val="666666"/>
      <w:spacing w:val="2"/>
      <w:sz w:val="20"/>
      <w:szCs w:val="20"/>
    </w:rPr>
  </w:style>
  <w:style w:type="paragraph" w:customStyle="1" w:styleId="morelink">
    <w:name w:val="more_link"/>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sortmode">
    <w:name w:val="sortmode"/>
    <w:basedOn w:val="a"/>
    <w:uiPriority w:val="99"/>
    <w:qFormat/>
    <w:rsid w:val="002276FA"/>
    <w:pPr>
      <w:spacing w:after="360" w:line="285" w:lineRule="atLeast"/>
    </w:pPr>
    <w:rPr>
      <w:rFonts w:ascii="Arial" w:hAnsi="Arial" w:cs="Arial"/>
      <w:color w:val="666666"/>
      <w:spacing w:val="2"/>
      <w:sz w:val="20"/>
      <w:szCs w:val="20"/>
    </w:rPr>
  </w:style>
  <w:style w:type="paragraph" w:customStyle="1" w:styleId="tabs">
    <w:name w:val="tabs"/>
    <w:basedOn w:val="a"/>
    <w:uiPriority w:val="99"/>
    <w:qFormat/>
    <w:rsid w:val="002276FA"/>
    <w:pPr>
      <w:spacing w:after="360" w:line="285" w:lineRule="atLeast"/>
    </w:pPr>
    <w:rPr>
      <w:rFonts w:ascii="Arial" w:hAnsi="Arial" w:cs="Arial"/>
      <w:color w:val="666666"/>
      <w:spacing w:val="2"/>
      <w:sz w:val="20"/>
      <w:szCs w:val="20"/>
    </w:rPr>
  </w:style>
  <w:style w:type="paragraph" w:customStyle="1" w:styleId="breadcrumbtabs">
    <w:name w:val="breadcrumb_tabs"/>
    <w:basedOn w:val="a"/>
    <w:uiPriority w:val="99"/>
    <w:qFormat/>
    <w:rsid w:val="002276FA"/>
    <w:pPr>
      <w:spacing w:after="360" w:line="285" w:lineRule="atLeast"/>
    </w:pPr>
    <w:rPr>
      <w:rFonts w:ascii="Arial" w:hAnsi="Arial" w:cs="Arial"/>
      <w:color w:val="666666"/>
      <w:spacing w:val="2"/>
      <w:sz w:val="20"/>
      <w:szCs w:val="20"/>
    </w:rPr>
  </w:style>
  <w:style w:type="paragraph" w:customStyle="1" w:styleId="status">
    <w:name w:val="status"/>
    <w:basedOn w:val="a"/>
    <w:uiPriority w:val="99"/>
    <w:qFormat/>
    <w:rsid w:val="002276FA"/>
    <w:pPr>
      <w:shd w:val="clear" w:color="auto" w:fill="DDDDDD"/>
      <w:spacing w:after="360" w:line="285" w:lineRule="atLeast"/>
    </w:pPr>
    <w:rPr>
      <w:rFonts w:ascii="Arial" w:hAnsi="Arial" w:cs="Arial"/>
      <w:vanish/>
      <w:color w:val="666666"/>
      <w:spacing w:val="2"/>
      <w:sz w:val="17"/>
      <w:szCs w:val="17"/>
    </w:rPr>
  </w:style>
  <w:style w:type="paragraph" w:customStyle="1" w:styleId="statusupdated">
    <w:name w:val="status_updated"/>
    <w:basedOn w:val="a"/>
    <w:uiPriority w:val="99"/>
    <w:qFormat/>
    <w:rsid w:val="002276FA"/>
    <w:pPr>
      <w:shd w:val="clear" w:color="auto" w:fill="96F196"/>
      <w:spacing w:after="360" w:line="285" w:lineRule="atLeast"/>
    </w:pPr>
    <w:rPr>
      <w:rFonts w:ascii="Arial" w:hAnsi="Arial" w:cs="Arial"/>
      <w:color w:val="666666"/>
      <w:spacing w:val="2"/>
      <w:sz w:val="20"/>
      <w:szCs w:val="20"/>
    </w:rPr>
  </w:style>
  <w:style w:type="paragraph" w:customStyle="1" w:styleId="fullscreen">
    <w:name w:val="fullscreen"/>
    <w:basedOn w:val="a"/>
    <w:uiPriority w:val="99"/>
    <w:qFormat/>
    <w:rsid w:val="002276FA"/>
    <w:pPr>
      <w:shd w:val="clear" w:color="auto" w:fill="F4F5F6"/>
      <w:spacing w:after="360" w:line="285" w:lineRule="atLeast"/>
    </w:pPr>
    <w:rPr>
      <w:rFonts w:ascii="Arial" w:hAnsi="Arial" w:cs="Arial"/>
      <w:color w:val="666666"/>
      <w:spacing w:val="2"/>
      <w:sz w:val="20"/>
      <w:szCs w:val="20"/>
    </w:rPr>
  </w:style>
  <w:style w:type="paragraph" w:customStyle="1" w:styleId="onlyprint">
    <w:name w:val="onlyprint"/>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ui-autocomplete">
    <w:name w:val="ui-autocomplete"/>
    <w:basedOn w:val="a"/>
    <w:uiPriority w:val="99"/>
    <w:qFormat/>
    <w:rsid w:val="002276FA"/>
    <w:pPr>
      <w:pBdr>
        <w:top w:val="single" w:sz="6" w:space="0" w:color="DEDEDE"/>
        <w:left w:val="single" w:sz="6" w:space="0" w:color="DEDEDE"/>
        <w:bottom w:val="single" w:sz="6" w:space="0" w:color="DEDEDE"/>
        <w:right w:val="single" w:sz="6" w:space="0" w:color="DEDEDE"/>
      </w:pBdr>
      <w:shd w:val="clear" w:color="auto" w:fill="E8E9EB"/>
      <w:spacing w:after="360" w:line="285" w:lineRule="atLeast"/>
    </w:pPr>
    <w:rPr>
      <w:rFonts w:ascii="Arial" w:hAnsi="Arial" w:cs="Arial"/>
      <w:color w:val="666666"/>
      <w:spacing w:val="2"/>
      <w:sz w:val="20"/>
      <w:szCs w:val="20"/>
    </w:rPr>
  </w:style>
  <w:style w:type="paragraph" w:customStyle="1" w:styleId="spacer-bottom">
    <w:name w:val="spacer-bottom"/>
    <w:basedOn w:val="a"/>
    <w:uiPriority w:val="99"/>
    <w:qFormat/>
    <w:rsid w:val="002276FA"/>
    <w:pPr>
      <w:spacing w:after="150" w:line="285" w:lineRule="atLeast"/>
    </w:pPr>
    <w:rPr>
      <w:rFonts w:ascii="Arial" w:hAnsi="Arial" w:cs="Arial"/>
      <w:color w:val="666666"/>
      <w:spacing w:val="2"/>
      <w:sz w:val="20"/>
      <w:szCs w:val="20"/>
    </w:rPr>
  </w:style>
  <w:style w:type="paragraph" w:customStyle="1" w:styleId="collapse">
    <w:name w:val="collapse"/>
    <w:basedOn w:val="a"/>
    <w:uiPriority w:val="99"/>
    <w:qFormat/>
    <w:rsid w:val="002276FA"/>
    <w:pPr>
      <w:spacing w:before="15" w:line="285" w:lineRule="atLeast"/>
      <w:ind w:right="75"/>
    </w:pPr>
    <w:rPr>
      <w:rFonts w:ascii="Arial" w:hAnsi="Arial" w:cs="Arial"/>
      <w:color w:val="9A1616"/>
      <w:spacing w:val="2"/>
      <w:sz w:val="2"/>
      <w:szCs w:val="2"/>
    </w:rPr>
  </w:style>
  <w:style w:type="paragraph" w:customStyle="1" w:styleId="calendar">
    <w:name w:val="calendar"/>
    <w:basedOn w:val="a"/>
    <w:uiPriority w:val="99"/>
    <w:qFormat/>
    <w:rsid w:val="002276FA"/>
    <w:pPr>
      <w:shd w:val="clear" w:color="auto" w:fill="F1F1F2"/>
      <w:spacing w:line="240" w:lineRule="atLeast"/>
      <w:ind w:left="-75"/>
    </w:pPr>
    <w:rPr>
      <w:rFonts w:ascii="Arial" w:hAnsi="Arial" w:cs="Arial"/>
      <w:color w:val="666666"/>
      <w:spacing w:val="2"/>
      <w:sz w:val="20"/>
      <w:szCs w:val="20"/>
    </w:rPr>
  </w:style>
  <w:style w:type="paragraph" w:customStyle="1" w:styleId="downloads">
    <w:name w:val="downloads"/>
    <w:basedOn w:val="a"/>
    <w:uiPriority w:val="99"/>
    <w:qFormat/>
    <w:rsid w:val="002276FA"/>
    <w:pPr>
      <w:pBdr>
        <w:top w:val="single" w:sz="6" w:space="0" w:color="FFFFFF"/>
        <w:left w:val="single" w:sz="6" w:space="0" w:color="FFFFFF"/>
        <w:bottom w:val="single" w:sz="6" w:space="0" w:color="FFFFFF"/>
        <w:right w:val="single" w:sz="6" w:space="0" w:color="FFFFFF"/>
      </w:pBdr>
      <w:shd w:val="clear" w:color="auto" w:fill="F4F5F6"/>
      <w:spacing w:before="450" w:line="285" w:lineRule="atLeast"/>
      <w:ind w:left="-150"/>
    </w:pPr>
    <w:rPr>
      <w:rFonts w:ascii="Arial" w:hAnsi="Arial" w:cs="Arial"/>
      <w:vanish/>
      <w:color w:val="666666"/>
      <w:spacing w:val="2"/>
      <w:sz w:val="20"/>
      <w:szCs w:val="20"/>
    </w:rPr>
  </w:style>
  <w:style w:type="paragraph" w:customStyle="1" w:styleId="dropdown">
    <w:name w:val="dropdown"/>
    <w:basedOn w:val="a"/>
    <w:uiPriority w:val="99"/>
    <w:qFormat/>
    <w:rsid w:val="002276FA"/>
    <w:pPr>
      <w:pBdr>
        <w:top w:val="single" w:sz="6" w:space="0" w:color="FFFFFF"/>
        <w:left w:val="single" w:sz="6" w:space="0" w:color="FFFFFF"/>
        <w:bottom w:val="single" w:sz="6" w:space="0" w:color="FFFFFF"/>
        <w:right w:val="single" w:sz="6" w:space="0" w:color="FFFFFF"/>
      </w:pBdr>
      <w:shd w:val="clear" w:color="auto" w:fill="F4F5F6"/>
      <w:spacing w:before="450" w:line="285" w:lineRule="atLeast"/>
      <w:ind w:left="-150"/>
    </w:pPr>
    <w:rPr>
      <w:rFonts w:ascii="Arial" w:hAnsi="Arial" w:cs="Arial"/>
      <w:vanish/>
      <w:color w:val="666666"/>
      <w:spacing w:val="2"/>
      <w:sz w:val="20"/>
      <w:szCs w:val="20"/>
    </w:rPr>
  </w:style>
  <w:style w:type="paragraph" w:customStyle="1" w:styleId="mobile-pdf">
    <w:name w:val="mobile-pdf"/>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feedbackprompt">
    <w:name w:val="feedback_prompt"/>
    <w:basedOn w:val="a"/>
    <w:uiPriority w:val="99"/>
    <w:qFormat/>
    <w:rsid w:val="002276FA"/>
    <w:pPr>
      <w:spacing w:after="360" w:line="285" w:lineRule="atLeast"/>
    </w:pPr>
    <w:rPr>
      <w:rFonts w:ascii="Arial" w:hAnsi="Arial" w:cs="Arial"/>
      <w:color w:val="666666"/>
      <w:spacing w:val="2"/>
      <w:sz w:val="20"/>
      <w:szCs w:val="20"/>
    </w:rPr>
  </w:style>
  <w:style w:type="paragraph" w:customStyle="1" w:styleId="inmobilevisible">
    <w:name w:val="in_mobile_visible"/>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inonefullscreen">
    <w:name w:val="in_one_fullscreen"/>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actionicon">
    <w:name w:val="action_icon"/>
    <w:basedOn w:val="a"/>
    <w:uiPriority w:val="99"/>
    <w:qFormat/>
    <w:rsid w:val="002276FA"/>
    <w:pPr>
      <w:spacing w:after="360" w:line="285" w:lineRule="atLeast"/>
      <w:textAlignment w:val="center"/>
    </w:pPr>
    <w:rPr>
      <w:rFonts w:ascii="Arial" w:hAnsi="Arial" w:cs="Arial"/>
      <w:color w:val="666666"/>
      <w:spacing w:val="2"/>
      <w:sz w:val="20"/>
      <w:szCs w:val="20"/>
    </w:rPr>
  </w:style>
  <w:style w:type="paragraph" w:customStyle="1" w:styleId="favpanel">
    <w:name w:val="fav_panel"/>
    <w:basedOn w:val="a"/>
    <w:uiPriority w:val="99"/>
    <w:qFormat/>
    <w:rsid w:val="002276FA"/>
    <w:pPr>
      <w:spacing w:line="285" w:lineRule="atLeast"/>
    </w:pPr>
    <w:rPr>
      <w:rFonts w:ascii="Arial" w:hAnsi="Arial" w:cs="Arial"/>
      <w:color w:val="666666"/>
      <w:spacing w:val="2"/>
      <w:sz w:val="20"/>
      <w:szCs w:val="20"/>
    </w:rPr>
  </w:style>
  <w:style w:type="paragraph" w:customStyle="1" w:styleId="favtags">
    <w:name w:val="fav_tags"/>
    <w:basedOn w:val="a"/>
    <w:uiPriority w:val="99"/>
    <w:qFormat/>
    <w:rsid w:val="002276FA"/>
    <w:pPr>
      <w:spacing w:line="285" w:lineRule="atLeast"/>
    </w:pPr>
    <w:rPr>
      <w:rFonts w:ascii="Arial" w:hAnsi="Arial" w:cs="Arial"/>
      <w:color w:val="666666"/>
      <w:spacing w:val="2"/>
      <w:sz w:val="20"/>
      <w:szCs w:val="20"/>
    </w:rPr>
  </w:style>
  <w:style w:type="paragraph" w:customStyle="1" w:styleId="tagit-autocomplete">
    <w:name w:val="tagit-autocomplete"/>
    <w:basedOn w:val="a"/>
    <w:uiPriority w:val="99"/>
    <w:qFormat/>
    <w:rsid w:val="002276FA"/>
    <w:pPr>
      <w:pBdr>
        <w:top w:val="single" w:sz="6" w:space="0" w:color="C0C0C0"/>
        <w:left w:val="single" w:sz="6" w:space="0" w:color="C0C0C0"/>
        <w:bottom w:val="single" w:sz="6" w:space="0" w:color="C0C0C0"/>
        <w:right w:val="single" w:sz="6" w:space="0" w:color="C0C0C0"/>
      </w:pBdr>
      <w:shd w:val="clear" w:color="auto" w:fill="FFFFFF"/>
      <w:spacing w:after="360" w:line="285" w:lineRule="atLeast"/>
    </w:pPr>
    <w:rPr>
      <w:rFonts w:ascii="Arial" w:hAnsi="Arial" w:cs="Arial"/>
      <w:color w:val="666666"/>
      <w:spacing w:val="2"/>
      <w:sz w:val="20"/>
      <w:szCs w:val="20"/>
    </w:rPr>
  </w:style>
  <w:style w:type="paragraph" w:customStyle="1" w:styleId="favtag">
    <w:name w:val="fav_tag"/>
    <w:basedOn w:val="a"/>
    <w:uiPriority w:val="99"/>
    <w:qFormat/>
    <w:rsid w:val="002276FA"/>
    <w:pPr>
      <w:shd w:val="clear" w:color="auto" w:fill="F1EB96"/>
      <w:spacing w:after="30" w:line="285" w:lineRule="atLeast"/>
      <w:ind w:left="30" w:right="30"/>
    </w:pPr>
    <w:rPr>
      <w:rFonts w:ascii="Arial" w:hAnsi="Arial" w:cs="Arial"/>
      <w:color w:val="666666"/>
      <w:spacing w:val="2"/>
      <w:sz w:val="17"/>
      <w:szCs w:val="17"/>
    </w:rPr>
  </w:style>
  <w:style w:type="paragraph" w:customStyle="1" w:styleId="tagit-choice">
    <w:name w:val="tagit-choice"/>
    <w:basedOn w:val="a"/>
    <w:uiPriority w:val="99"/>
    <w:qFormat/>
    <w:rsid w:val="002276FA"/>
    <w:pPr>
      <w:shd w:val="clear" w:color="auto" w:fill="F1EB96"/>
      <w:spacing w:after="30" w:line="285" w:lineRule="atLeast"/>
      <w:ind w:left="30" w:right="30"/>
    </w:pPr>
    <w:rPr>
      <w:rFonts w:ascii="Arial" w:hAnsi="Arial" w:cs="Arial"/>
      <w:color w:val="666666"/>
      <w:spacing w:val="2"/>
      <w:sz w:val="17"/>
      <w:szCs w:val="17"/>
    </w:rPr>
  </w:style>
  <w:style w:type="paragraph" w:customStyle="1" w:styleId="containeralphanogradients">
    <w:name w:val="container_alpha_nogradients"/>
    <w:basedOn w:val="a"/>
    <w:uiPriority w:val="99"/>
    <w:qFormat/>
    <w:rsid w:val="002276FA"/>
    <w:pPr>
      <w:spacing w:after="360" w:line="285" w:lineRule="atLeast"/>
    </w:pPr>
    <w:rPr>
      <w:rFonts w:ascii="Arial" w:hAnsi="Arial" w:cs="Arial"/>
      <w:color w:val="666666"/>
      <w:spacing w:val="2"/>
      <w:sz w:val="20"/>
      <w:szCs w:val="20"/>
    </w:rPr>
  </w:style>
  <w:style w:type="paragraph" w:customStyle="1" w:styleId="widget">
    <w:name w:val="widget"/>
    <w:basedOn w:val="a"/>
    <w:uiPriority w:val="99"/>
    <w:qFormat/>
    <w:rsid w:val="002276FA"/>
    <w:pPr>
      <w:spacing w:after="360" w:line="285" w:lineRule="atLeast"/>
    </w:pPr>
    <w:rPr>
      <w:rFonts w:ascii="Arial" w:hAnsi="Arial" w:cs="Arial"/>
      <w:color w:val="666666"/>
      <w:spacing w:val="2"/>
      <w:sz w:val="20"/>
      <w:szCs w:val="20"/>
    </w:rPr>
  </w:style>
  <w:style w:type="paragraph" w:customStyle="1" w:styleId="topsidebarmask">
    <w:name w:val="top_sidebar_mask"/>
    <w:basedOn w:val="a"/>
    <w:uiPriority w:val="99"/>
    <w:qFormat/>
    <w:rsid w:val="002276FA"/>
    <w:pPr>
      <w:spacing w:after="360" w:line="285" w:lineRule="atLeast"/>
    </w:pPr>
    <w:rPr>
      <w:rFonts w:ascii="Arial" w:hAnsi="Arial" w:cs="Arial"/>
      <w:color w:val="666666"/>
      <w:spacing w:val="2"/>
      <w:sz w:val="20"/>
      <w:szCs w:val="20"/>
    </w:rPr>
  </w:style>
  <w:style w:type="paragraph" w:customStyle="1" w:styleId="topsidebarmaskmirror">
    <w:name w:val="top_sidebar_mask_mirror"/>
    <w:basedOn w:val="a"/>
    <w:uiPriority w:val="99"/>
    <w:qFormat/>
    <w:rsid w:val="002276FA"/>
    <w:pPr>
      <w:spacing w:after="360" w:line="285" w:lineRule="atLeast"/>
    </w:pPr>
    <w:rPr>
      <w:rFonts w:ascii="Arial" w:hAnsi="Arial" w:cs="Arial"/>
      <w:color w:val="666666"/>
      <w:spacing w:val="2"/>
      <w:sz w:val="20"/>
      <w:szCs w:val="20"/>
    </w:rPr>
  </w:style>
  <w:style w:type="paragraph" w:customStyle="1" w:styleId="bottomsidebarmask">
    <w:name w:val="bottom_sidebar_mask"/>
    <w:basedOn w:val="a"/>
    <w:uiPriority w:val="99"/>
    <w:qFormat/>
    <w:rsid w:val="002276FA"/>
    <w:pPr>
      <w:spacing w:after="360" w:line="285" w:lineRule="atLeast"/>
    </w:pPr>
    <w:rPr>
      <w:rFonts w:ascii="Arial" w:hAnsi="Arial" w:cs="Arial"/>
      <w:color w:val="666666"/>
      <w:spacing w:val="2"/>
      <w:sz w:val="20"/>
      <w:szCs w:val="20"/>
    </w:rPr>
  </w:style>
  <w:style w:type="paragraph" w:customStyle="1" w:styleId="bottomsidebarmaskmirror">
    <w:name w:val="bottom_sidebar_mask_mirror"/>
    <w:basedOn w:val="a"/>
    <w:uiPriority w:val="99"/>
    <w:qFormat/>
    <w:rsid w:val="002276FA"/>
    <w:pPr>
      <w:spacing w:after="360" w:line="285" w:lineRule="atLeast"/>
    </w:pPr>
    <w:rPr>
      <w:rFonts w:ascii="Arial" w:hAnsi="Arial" w:cs="Arial"/>
      <w:color w:val="666666"/>
      <w:spacing w:val="2"/>
      <w:sz w:val="20"/>
      <w:szCs w:val="20"/>
    </w:rPr>
  </w:style>
  <w:style w:type="paragraph" w:customStyle="1" w:styleId="nextpostslink">
    <w:name w:val="nextpostslink"/>
    <w:basedOn w:val="a"/>
    <w:uiPriority w:val="99"/>
    <w:qFormat/>
    <w:rsid w:val="002276FA"/>
    <w:pPr>
      <w:spacing w:after="360" w:line="285" w:lineRule="atLeast"/>
    </w:pPr>
    <w:rPr>
      <w:rFonts w:ascii="Arial" w:hAnsi="Arial" w:cs="Arial"/>
      <w:color w:val="666666"/>
      <w:spacing w:val="2"/>
      <w:sz w:val="20"/>
      <w:szCs w:val="20"/>
    </w:rPr>
  </w:style>
  <w:style w:type="paragraph" w:customStyle="1" w:styleId="prevpostlink">
    <w:name w:val="prevpostlink"/>
    <w:basedOn w:val="a"/>
    <w:uiPriority w:val="99"/>
    <w:qFormat/>
    <w:rsid w:val="002276FA"/>
    <w:pPr>
      <w:spacing w:after="360" w:line="285" w:lineRule="atLeast"/>
    </w:pPr>
    <w:rPr>
      <w:rFonts w:ascii="Arial" w:hAnsi="Arial" w:cs="Arial"/>
      <w:color w:val="666666"/>
      <w:spacing w:val="2"/>
      <w:sz w:val="20"/>
      <w:szCs w:val="20"/>
    </w:rPr>
  </w:style>
  <w:style w:type="paragraph" w:customStyle="1" w:styleId="moreitem">
    <w:name w:val="more_item"/>
    <w:basedOn w:val="a"/>
    <w:uiPriority w:val="99"/>
    <w:qFormat/>
    <w:rsid w:val="002276FA"/>
    <w:pPr>
      <w:spacing w:after="360" w:line="285" w:lineRule="atLeast"/>
    </w:pPr>
    <w:rPr>
      <w:rFonts w:ascii="Arial" w:hAnsi="Arial" w:cs="Arial"/>
      <w:color w:val="666666"/>
      <w:spacing w:val="2"/>
      <w:sz w:val="20"/>
      <w:szCs w:val="20"/>
    </w:rPr>
  </w:style>
  <w:style w:type="paragraph" w:customStyle="1" w:styleId="lesslink">
    <w:name w:val="less_link"/>
    <w:basedOn w:val="a"/>
    <w:uiPriority w:val="99"/>
    <w:qFormat/>
    <w:rsid w:val="002276FA"/>
    <w:pPr>
      <w:spacing w:after="360" w:line="285" w:lineRule="atLeast"/>
    </w:pPr>
    <w:rPr>
      <w:rFonts w:ascii="Arial" w:hAnsi="Arial" w:cs="Arial"/>
      <w:color w:val="666666"/>
      <w:spacing w:val="2"/>
      <w:sz w:val="20"/>
      <w:szCs w:val="20"/>
    </w:rPr>
  </w:style>
  <w:style w:type="paragraph" w:customStyle="1" w:styleId="reflist">
    <w:name w:val="ref_list"/>
    <w:basedOn w:val="a"/>
    <w:uiPriority w:val="99"/>
    <w:qFormat/>
    <w:rsid w:val="002276FA"/>
    <w:pPr>
      <w:spacing w:after="360" w:line="285" w:lineRule="atLeast"/>
    </w:pPr>
    <w:rPr>
      <w:rFonts w:ascii="Arial" w:hAnsi="Arial" w:cs="Arial"/>
      <w:color w:val="666666"/>
      <w:spacing w:val="2"/>
      <w:sz w:val="20"/>
      <w:szCs w:val="20"/>
    </w:rPr>
  </w:style>
  <w:style w:type="paragraph" w:customStyle="1" w:styleId="listitem">
    <w:name w:val="list_item"/>
    <w:basedOn w:val="a"/>
    <w:uiPriority w:val="99"/>
    <w:qFormat/>
    <w:rsid w:val="002276FA"/>
    <w:pPr>
      <w:spacing w:after="360" w:line="285" w:lineRule="atLeast"/>
    </w:pPr>
    <w:rPr>
      <w:rFonts w:ascii="Arial" w:hAnsi="Arial" w:cs="Arial"/>
      <w:color w:val="666666"/>
      <w:spacing w:val="2"/>
      <w:sz w:val="20"/>
      <w:szCs w:val="20"/>
    </w:rPr>
  </w:style>
  <w:style w:type="paragraph" w:customStyle="1" w:styleId="bullet-minus">
    <w:name w:val="bullet-minus"/>
    <w:basedOn w:val="a"/>
    <w:uiPriority w:val="99"/>
    <w:qFormat/>
    <w:rsid w:val="002276FA"/>
    <w:pPr>
      <w:spacing w:after="360" w:line="285" w:lineRule="atLeast"/>
    </w:pPr>
    <w:rPr>
      <w:rFonts w:ascii="Arial" w:hAnsi="Arial" w:cs="Arial"/>
      <w:color w:val="666666"/>
      <w:spacing w:val="2"/>
      <w:sz w:val="20"/>
      <w:szCs w:val="20"/>
    </w:rPr>
  </w:style>
  <w:style w:type="paragraph" w:customStyle="1" w:styleId="crumb">
    <w:name w:val="crumb"/>
    <w:basedOn w:val="a"/>
    <w:uiPriority w:val="99"/>
    <w:qFormat/>
    <w:rsid w:val="002276FA"/>
    <w:pPr>
      <w:spacing w:after="360" w:line="285" w:lineRule="atLeast"/>
    </w:pPr>
    <w:rPr>
      <w:rFonts w:ascii="Arial" w:hAnsi="Arial" w:cs="Arial"/>
      <w:color w:val="666666"/>
      <w:spacing w:val="2"/>
      <w:sz w:val="20"/>
      <w:szCs w:val="20"/>
    </w:rPr>
  </w:style>
  <w:style w:type="paragraph" w:customStyle="1" w:styleId="lang-link">
    <w:name w:val="lang-link"/>
    <w:basedOn w:val="a"/>
    <w:uiPriority w:val="99"/>
    <w:qFormat/>
    <w:rsid w:val="002276FA"/>
    <w:pPr>
      <w:spacing w:after="360" w:line="285" w:lineRule="atLeast"/>
    </w:pPr>
    <w:rPr>
      <w:rFonts w:ascii="Arial" w:hAnsi="Arial" w:cs="Arial"/>
      <w:color w:val="666666"/>
      <w:spacing w:val="2"/>
      <w:sz w:val="20"/>
      <w:szCs w:val="20"/>
    </w:rPr>
  </w:style>
  <w:style w:type="paragraph" w:customStyle="1" w:styleId="current-lang-link">
    <w:name w:val="current-lang-link"/>
    <w:basedOn w:val="a"/>
    <w:uiPriority w:val="99"/>
    <w:qFormat/>
    <w:rsid w:val="002276FA"/>
    <w:pPr>
      <w:spacing w:after="360" w:line="285" w:lineRule="atLeast"/>
    </w:pPr>
    <w:rPr>
      <w:rFonts w:ascii="Arial" w:hAnsi="Arial" w:cs="Arial"/>
      <w:color w:val="666666"/>
      <w:spacing w:val="2"/>
      <w:sz w:val="20"/>
      <w:szCs w:val="20"/>
    </w:rPr>
  </w:style>
  <w:style w:type="paragraph" w:customStyle="1" w:styleId="ui-menu-item">
    <w:name w:val="ui-menu-item"/>
    <w:basedOn w:val="a"/>
    <w:uiPriority w:val="99"/>
    <w:qFormat/>
    <w:rsid w:val="002276FA"/>
    <w:pPr>
      <w:spacing w:after="360" w:line="285" w:lineRule="atLeast"/>
    </w:pPr>
    <w:rPr>
      <w:rFonts w:ascii="Arial" w:hAnsi="Arial" w:cs="Arial"/>
      <w:color w:val="666666"/>
      <w:spacing w:val="2"/>
      <w:sz w:val="20"/>
      <w:szCs w:val="20"/>
    </w:rPr>
  </w:style>
  <w:style w:type="paragraph" w:customStyle="1" w:styleId="label">
    <w:name w:val="label"/>
    <w:basedOn w:val="a"/>
    <w:uiPriority w:val="99"/>
    <w:qFormat/>
    <w:rsid w:val="002276FA"/>
    <w:pPr>
      <w:spacing w:after="360" w:line="285" w:lineRule="atLeast"/>
    </w:pPr>
    <w:rPr>
      <w:rFonts w:ascii="Arial" w:hAnsi="Arial" w:cs="Arial"/>
      <w:color w:val="666666"/>
      <w:spacing w:val="2"/>
      <w:sz w:val="20"/>
      <w:szCs w:val="20"/>
    </w:rPr>
  </w:style>
  <w:style w:type="paragraph" w:customStyle="1" w:styleId="monthspan">
    <w:name w:val="month_span"/>
    <w:basedOn w:val="a"/>
    <w:uiPriority w:val="99"/>
    <w:qFormat/>
    <w:rsid w:val="002276FA"/>
    <w:pPr>
      <w:spacing w:after="360" w:line="285" w:lineRule="atLeast"/>
    </w:pPr>
    <w:rPr>
      <w:rFonts w:ascii="Arial" w:hAnsi="Arial" w:cs="Arial"/>
      <w:color w:val="666666"/>
      <w:spacing w:val="2"/>
      <w:sz w:val="20"/>
      <w:szCs w:val="20"/>
    </w:rPr>
  </w:style>
  <w:style w:type="paragraph" w:customStyle="1" w:styleId="greyedout">
    <w:name w:val="greyed_out"/>
    <w:basedOn w:val="a"/>
    <w:uiPriority w:val="99"/>
    <w:qFormat/>
    <w:rsid w:val="002276FA"/>
    <w:pPr>
      <w:spacing w:after="360" w:line="285" w:lineRule="atLeast"/>
    </w:pPr>
    <w:rPr>
      <w:rFonts w:ascii="Arial" w:hAnsi="Arial" w:cs="Arial"/>
      <w:color w:val="666666"/>
      <w:spacing w:val="2"/>
      <w:sz w:val="20"/>
      <w:szCs w:val="20"/>
    </w:rPr>
  </w:style>
  <w:style w:type="paragraph" w:customStyle="1" w:styleId="greyedoutweekend">
    <w:name w:val="greyed_out_weekend"/>
    <w:basedOn w:val="a"/>
    <w:uiPriority w:val="99"/>
    <w:qFormat/>
    <w:rsid w:val="002276FA"/>
    <w:pPr>
      <w:spacing w:after="360" w:line="285" w:lineRule="atLeast"/>
    </w:pPr>
    <w:rPr>
      <w:rFonts w:ascii="Arial" w:hAnsi="Arial" w:cs="Arial"/>
      <w:color w:val="666666"/>
      <w:spacing w:val="2"/>
      <w:sz w:val="20"/>
      <w:szCs w:val="20"/>
    </w:rPr>
  </w:style>
  <w:style w:type="paragraph" w:customStyle="1" w:styleId="calendarheader">
    <w:name w:val="calendar_header"/>
    <w:basedOn w:val="a"/>
    <w:uiPriority w:val="99"/>
    <w:qFormat/>
    <w:rsid w:val="002276FA"/>
    <w:pPr>
      <w:spacing w:after="360" w:line="285" w:lineRule="atLeast"/>
    </w:pPr>
    <w:rPr>
      <w:rFonts w:ascii="Arial" w:hAnsi="Arial" w:cs="Arial"/>
      <w:color w:val="666666"/>
      <w:spacing w:val="2"/>
      <w:sz w:val="20"/>
      <w:szCs w:val="20"/>
    </w:rPr>
  </w:style>
  <w:style w:type="paragraph" w:customStyle="1" w:styleId="weekend">
    <w:name w:val="weekend"/>
    <w:basedOn w:val="a"/>
    <w:uiPriority w:val="99"/>
    <w:qFormat/>
    <w:rsid w:val="002276FA"/>
    <w:pPr>
      <w:spacing w:after="360" w:line="285" w:lineRule="atLeast"/>
    </w:pPr>
    <w:rPr>
      <w:rFonts w:ascii="Arial" w:hAnsi="Arial" w:cs="Arial"/>
      <w:color w:val="666666"/>
      <w:spacing w:val="2"/>
      <w:sz w:val="20"/>
      <w:szCs w:val="20"/>
    </w:rPr>
  </w:style>
  <w:style w:type="paragraph" w:customStyle="1" w:styleId="dayholder">
    <w:name w:val="day_holder"/>
    <w:basedOn w:val="a"/>
    <w:uiPriority w:val="99"/>
    <w:qFormat/>
    <w:rsid w:val="002276FA"/>
    <w:pPr>
      <w:spacing w:after="360" w:line="285" w:lineRule="atLeast"/>
    </w:pPr>
    <w:rPr>
      <w:rFonts w:ascii="Arial" w:hAnsi="Arial" w:cs="Arial"/>
      <w:color w:val="666666"/>
      <w:spacing w:val="2"/>
      <w:sz w:val="20"/>
      <w:szCs w:val="20"/>
    </w:rPr>
  </w:style>
  <w:style w:type="paragraph" w:customStyle="1" w:styleId="yearholder">
    <w:name w:val="year_holder"/>
    <w:basedOn w:val="a"/>
    <w:uiPriority w:val="99"/>
    <w:qFormat/>
    <w:rsid w:val="002276FA"/>
    <w:pPr>
      <w:spacing w:after="360" w:line="285" w:lineRule="atLeast"/>
    </w:pPr>
    <w:rPr>
      <w:rFonts w:ascii="Arial" w:hAnsi="Arial" w:cs="Arial"/>
      <w:color w:val="666666"/>
      <w:spacing w:val="2"/>
      <w:sz w:val="20"/>
      <w:szCs w:val="20"/>
    </w:rPr>
  </w:style>
  <w:style w:type="paragraph" w:customStyle="1" w:styleId="datespanholder">
    <w:name w:val="date_span_holder"/>
    <w:basedOn w:val="a"/>
    <w:uiPriority w:val="99"/>
    <w:qFormat/>
    <w:rsid w:val="002276FA"/>
    <w:pPr>
      <w:spacing w:after="360" w:line="285" w:lineRule="atLeast"/>
    </w:pPr>
    <w:rPr>
      <w:rFonts w:ascii="Arial" w:hAnsi="Arial" w:cs="Arial"/>
      <w:color w:val="666666"/>
      <w:spacing w:val="2"/>
      <w:sz w:val="20"/>
      <w:szCs w:val="20"/>
    </w:rPr>
  </w:style>
  <w:style w:type="paragraph" w:customStyle="1" w:styleId="checkbox">
    <w:name w:val="checkbox"/>
    <w:basedOn w:val="a"/>
    <w:uiPriority w:val="99"/>
    <w:qFormat/>
    <w:rsid w:val="002276FA"/>
    <w:pPr>
      <w:spacing w:after="360" w:line="285" w:lineRule="atLeast"/>
    </w:pPr>
    <w:rPr>
      <w:rFonts w:ascii="Arial" w:hAnsi="Arial" w:cs="Arial"/>
      <w:color w:val="666666"/>
      <w:spacing w:val="2"/>
      <w:sz w:val="20"/>
      <w:szCs w:val="20"/>
    </w:rPr>
  </w:style>
  <w:style w:type="paragraph" w:customStyle="1" w:styleId="filtered">
    <w:name w:val="filtered"/>
    <w:basedOn w:val="a"/>
    <w:uiPriority w:val="99"/>
    <w:qFormat/>
    <w:rsid w:val="002276FA"/>
    <w:pPr>
      <w:spacing w:after="360" w:line="285" w:lineRule="atLeast"/>
    </w:pPr>
    <w:rPr>
      <w:rFonts w:ascii="Arial" w:hAnsi="Arial" w:cs="Arial"/>
      <w:color w:val="666666"/>
      <w:spacing w:val="2"/>
      <w:sz w:val="20"/>
      <w:szCs w:val="20"/>
    </w:rPr>
  </w:style>
  <w:style w:type="paragraph" w:customStyle="1" w:styleId="filter">
    <w:name w:val="filter"/>
    <w:basedOn w:val="a"/>
    <w:uiPriority w:val="99"/>
    <w:qFormat/>
    <w:rsid w:val="002276FA"/>
    <w:pPr>
      <w:spacing w:after="360" w:line="285" w:lineRule="atLeast"/>
    </w:pPr>
    <w:rPr>
      <w:rFonts w:ascii="Arial" w:hAnsi="Arial" w:cs="Arial"/>
      <w:color w:val="666666"/>
      <w:spacing w:val="2"/>
      <w:sz w:val="20"/>
      <w:szCs w:val="20"/>
    </w:rPr>
  </w:style>
  <w:style w:type="paragraph" w:customStyle="1" w:styleId="tagit-new">
    <w:name w:val="tagit-new"/>
    <w:basedOn w:val="a"/>
    <w:uiPriority w:val="99"/>
    <w:qFormat/>
    <w:rsid w:val="002276FA"/>
    <w:pPr>
      <w:spacing w:after="360" w:line="285" w:lineRule="atLeast"/>
    </w:pPr>
    <w:rPr>
      <w:rFonts w:ascii="Arial" w:hAnsi="Arial" w:cs="Arial"/>
      <w:color w:val="666666"/>
      <w:spacing w:val="2"/>
      <w:sz w:val="20"/>
      <w:szCs w:val="20"/>
    </w:rPr>
  </w:style>
  <w:style w:type="paragraph" w:customStyle="1" w:styleId="tagit-close">
    <w:name w:val="tagit-close"/>
    <w:basedOn w:val="a"/>
    <w:uiPriority w:val="99"/>
    <w:qFormat/>
    <w:rsid w:val="002276FA"/>
    <w:pPr>
      <w:spacing w:after="360" w:line="285" w:lineRule="atLeast"/>
    </w:pPr>
    <w:rPr>
      <w:rFonts w:ascii="Arial" w:hAnsi="Arial" w:cs="Arial"/>
      <w:color w:val="666666"/>
      <w:spacing w:val="2"/>
      <w:sz w:val="20"/>
      <w:szCs w:val="20"/>
    </w:rPr>
  </w:style>
  <w:style w:type="paragraph" w:customStyle="1" w:styleId="superbutton">
    <w:name w:val="superbutton"/>
    <w:basedOn w:val="a"/>
    <w:uiPriority w:val="99"/>
    <w:qFormat/>
    <w:rsid w:val="002276FA"/>
    <w:pPr>
      <w:spacing w:after="360" w:line="285" w:lineRule="atLeast"/>
    </w:pPr>
    <w:rPr>
      <w:rFonts w:ascii="Arial" w:hAnsi="Arial" w:cs="Arial"/>
      <w:color w:val="666666"/>
      <w:spacing w:val="2"/>
      <w:sz w:val="20"/>
      <w:szCs w:val="20"/>
    </w:rPr>
  </w:style>
  <w:style w:type="paragraph" w:customStyle="1" w:styleId="pdf">
    <w:name w:val="pdf"/>
    <w:basedOn w:val="a"/>
    <w:uiPriority w:val="99"/>
    <w:qFormat/>
    <w:rsid w:val="002276FA"/>
    <w:pPr>
      <w:spacing w:after="360" w:line="285" w:lineRule="atLeast"/>
    </w:pPr>
    <w:rPr>
      <w:rFonts w:ascii="Arial" w:hAnsi="Arial" w:cs="Arial"/>
      <w:color w:val="666666"/>
      <w:spacing w:val="2"/>
      <w:sz w:val="20"/>
      <w:szCs w:val="20"/>
    </w:rPr>
  </w:style>
  <w:style w:type="paragraph" w:customStyle="1" w:styleId="tableid">
    <w:name w:val="tableid"/>
    <w:basedOn w:val="a"/>
    <w:uiPriority w:val="99"/>
    <w:qFormat/>
    <w:rsid w:val="002276FA"/>
    <w:pPr>
      <w:spacing w:after="360" w:line="285" w:lineRule="atLeast"/>
    </w:pPr>
    <w:rPr>
      <w:rFonts w:ascii="Arial" w:hAnsi="Arial" w:cs="Arial"/>
      <w:color w:val="666666"/>
      <w:spacing w:val="2"/>
      <w:sz w:val="20"/>
      <w:szCs w:val="20"/>
    </w:rPr>
  </w:style>
  <w:style w:type="paragraph" w:customStyle="1" w:styleId="backtomobile">
    <w:name w:val="back_to_mobile"/>
    <w:basedOn w:val="a"/>
    <w:uiPriority w:val="99"/>
    <w:qFormat/>
    <w:rsid w:val="002276FA"/>
    <w:pPr>
      <w:spacing w:after="360" w:line="285" w:lineRule="atLeast"/>
    </w:pPr>
    <w:rPr>
      <w:rFonts w:ascii="Arial" w:hAnsi="Arial" w:cs="Arial"/>
      <w:color w:val="666666"/>
      <w:spacing w:val="2"/>
      <w:sz w:val="20"/>
      <w:szCs w:val="20"/>
    </w:rPr>
  </w:style>
  <w:style w:type="paragraph" w:customStyle="1" w:styleId="icon">
    <w:name w:val="icon"/>
    <w:basedOn w:val="a"/>
    <w:uiPriority w:val="99"/>
    <w:qFormat/>
    <w:rsid w:val="002276FA"/>
    <w:pPr>
      <w:spacing w:after="360" w:line="285" w:lineRule="atLeast"/>
    </w:pPr>
    <w:rPr>
      <w:rFonts w:ascii="Arial" w:hAnsi="Arial" w:cs="Arial"/>
      <w:color w:val="666666"/>
      <w:spacing w:val="2"/>
      <w:sz w:val="20"/>
      <w:szCs w:val="20"/>
    </w:rPr>
  </w:style>
  <w:style w:type="paragraph" w:customStyle="1" w:styleId="icons">
    <w:name w:val="icons"/>
    <w:basedOn w:val="a"/>
    <w:uiPriority w:val="99"/>
    <w:qFormat/>
    <w:rsid w:val="002276FA"/>
    <w:pPr>
      <w:spacing w:after="360" w:line="285" w:lineRule="atLeast"/>
    </w:pPr>
    <w:rPr>
      <w:rFonts w:ascii="Arial" w:hAnsi="Arial" w:cs="Arial"/>
      <w:color w:val="666666"/>
      <w:spacing w:val="2"/>
      <w:sz w:val="20"/>
      <w:szCs w:val="20"/>
    </w:rPr>
  </w:style>
  <w:style w:type="character" w:customStyle="1" w:styleId="menuboxleft">
    <w:name w:val="menu_box_left"/>
    <w:rsid w:val="002276FA"/>
    <w:rPr>
      <w:vanish w:val="0"/>
      <w:webHidden w:val="0"/>
      <w:specVanish w:val="0"/>
    </w:rPr>
  </w:style>
  <w:style w:type="character" w:customStyle="1" w:styleId="menuboxleftbg">
    <w:name w:val="menu_box_left_bg"/>
    <w:rsid w:val="002276FA"/>
    <w:rPr>
      <w:shd w:val="clear" w:color="auto" w:fill="auto"/>
    </w:rPr>
  </w:style>
  <w:style w:type="character" w:customStyle="1" w:styleId="menuboxright">
    <w:name w:val="menu_box_right"/>
    <w:rsid w:val="002276FA"/>
    <w:rPr>
      <w:vanish w:val="0"/>
      <w:webHidden w:val="0"/>
      <w:specVanish w:val="0"/>
    </w:rPr>
  </w:style>
  <w:style w:type="character" w:customStyle="1" w:styleId="menuboxrightbg">
    <w:name w:val="menu_box_right_bg"/>
    <w:rsid w:val="002276FA"/>
    <w:rPr>
      <w:shd w:val="clear" w:color="auto" w:fill="auto"/>
    </w:rPr>
  </w:style>
  <w:style w:type="character" w:customStyle="1" w:styleId="checkbox1">
    <w:name w:val="checkbox1"/>
    <w:basedOn w:val="a0"/>
    <w:rsid w:val="002276FA"/>
  </w:style>
  <w:style w:type="character" w:customStyle="1" w:styleId="current">
    <w:name w:val="current"/>
    <w:basedOn w:val="a0"/>
    <w:rsid w:val="002276FA"/>
  </w:style>
  <w:style w:type="character" w:customStyle="1" w:styleId="pages">
    <w:name w:val="pages"/>
    <w:basedOn w:val="a0"/>
    <w:rsid w:val="002276FA"/>
  </w:style>
  <w:style w:type="paragraph" w:customStyle="1" w:styleId="icon1">
    <w:name w:val="icon1"/>
    <w:basedOn w:val="a"/>
    <w:uiPriority w:val="99"/>
    <w:qFormat/>
    <w:rsid w:val="002276FA"/>
    <w:pPr>
      <w:spacing w:after="360" w:line="285" w:lineRule="atLeast"/>
    </w:pPr>
    <w:rPr>
      <w:rFonts w:ascii="Arial" w:hAnsi="Arial" w:cs="Arial"/>
      <w:color w:val="666666"/>
      <w:spacing w:val="2"/>
      <w:sz w:val="20"/>
      <w:szCs w:val="20"/>
    </w:rPr>
  </w:style>
  <w:style w:type="paragraph" w:customStyle="1" w:styleId="icon2">
    <w:name w:val="icon2"/>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alpha1">
    <w:name w:val="container_alpha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alphanogradients1">
    <w:name w:val="container_alpha_nogradients1"/>
    <w:basedOn w:val="a"/>
    <w:uiPriority w:val="99"/>
    <w:qFormat/>
    <w:rsid w:val="002276FA"/>
    <w:pPr>
      <w:spacing w:after="360" w:line="285" w:lineRule="atLeast"/>
    </w:pPr>
    <w:rPr>
      <w:rFonts w:ascii="Arial" w:hAnsi="Arial" w:cs="Arial"/>
      <w:color w:val="666666"/>
      <w:spacing w:val="2"/>
      <w:sz w:val="20"/>
      <w:szCs w:val="20"/>
    </w:rPr>
  </w:style>
  <w:style w:type="paragraph" w:customStyle="1" w:styleId="gs91">
    <w:name w:val="gs_91"/>
    <w:basedOn w:val="a"/>
    <w:uiPriority w:val="99"/>
    <w:qFormat/>
    <w:rsid w:val="002276FA"/>
    <w:pPr>
      <w:spacing w:after="288" w:line="285" w:lineRule="atLeast"/>
    </w:pPr>
    <w:rPr>
      <w:rFonts w:ascii="Arial" w:hAnsi="Arial" w:cs="Arial"/>
      <w:color w:val="C6C6C6"/>
      <w:spacing w:val="2"/>
      <w:sz w:val="20"/>
      <w:szCs w:val="20"/>
    </w:rPr>
  </w:style>
  <w:style w:type="paragraph" w:customStyle="1" w:styleId="gs81">
    <w:name w:val="gs_81"/>
    <w:basedOn w:val="a"/>
    <w:uiPriority w:val="99"/>
    <w:qFormat/>
    <w:rsid w:val="002276FA"/>
    <w:pPr>
      <w:spacing w:after="288" w:line="285" w:lineRule="atLeast"/>
    </w:pPr>
    <w:rPr>
      <w:rFonts w:ascii="Arial" w:hAnsi="Arial" w:cs="Arial"/>
      <w:color w:val="C6C6C6"/>
      <w:spacing w:val="2"/>
      <w:sz w:val="20"/>
      <w:szCs w:val="20"/>
    </w:rPr>
  </w:style>
  <w:style w:type="paragraph" w:customStyle="1" w:styleId="gs61">
    <w:name w:val="gs_61"/>
    <w:basedOn w:val="a"/>
    <w:uiPriority w:val="99"/>
    <w:qFormat/>
    <w:rsid w:val="002276FA"/>
    <w:pPr>
      <w:spacing w:after="288" w:line="285" w:lineRule="atLeast"/>
    </w:pPr>
    <w:rPr>
      <w:rFonts w:ascii="Arial" w:hAnsi="Arial" w:cs="Arial"/>
      <w:color w:val="C6C6C6"/>
      <w:spacing w:val="2"/>
      <w:sz w:val="20"/>
      <w:szCs w:val="20"/>
    </w:rPr>
  </w:style>
  <w:style w:type="paragraph" w:customStyle="1" w:styleId="gs41">
    <w:name w:val="gs_41"/>
    <w:basedOn w:val="a"/>
    <w:uiPriority w:val="99"/>
    <w:qFormat/>
    <w:rsid w:val="002276FA"/>
    <w:pPr>
      <w:spacing w:after="288" w:line="285" w:lineRule="atLeast"/>
    </w:pPr>
    <w:rPr>
      <w:rFonts w:ascii="Arial" w:hAnsi="Arial" w:cs="Arial"/>
      <w:color w:val="C6C6C6"/>
      <w:spacing w:val="2"/>
      <w:sz w:val="20"/>
      <w:szCs w:val="20"/>
    </w:rPr>
  </w:style>
  <w:style w:type="paragraph" w:customStyle="1" w:styleId="gs31">
    <w:name w:val="gs_31"/>
    <w:basedOn w:val="a"/>
    <w:uiPriority w:val="99"/>
    <w:qFormat/>
    <w:rsid w:val="002276FA"/>
    <w:pPr>
      <w:spacing w:after="288" w:line="285" w:lineRule="atLeast"/>
    </w:pPr>
    <w:rPr>
      <w:rFonts w:ascii="Arial" w:hAnsi="Arial" w:cs="Arial"/>
      <w:color w:val="C6C6C6"/>
      <w:spacing w:val="2"/>
      <w:sz w:val="20"/>
      <w:szCs w:val="20"/>
    </w:rPr>
  </w:style>
  <w:style w:type="paragraph" w:customStyle="1" w:styleId="gs21">
    <w:name w:val="gs_21"/>
    <w:basedOn w:val="a"/>
    <w:uiPriority w:val="99"/>
    <w:qFormat/>
    <w:rsid w:val="002276FA"/>
    <w:pPr>
      <w:spacing w:after="288" w:line="285" w:lineRule="atLeast"/>
    </w:pPr>
    <w:rPr>
      <w:rFonts w:ascii="Arial" w:hAnsi="Arial" w:cs="Arial"/>
      <w:color w:val="C6C6C6"/>
      <w:spacing w:val="2"/>
      <w:sz w:val="20"/>
      <w:szCs w:val="20"/>
    </w:rPr>
  </w:style>
  <w:style w:type="paragraph" w:customStyle="1" w:styleId="gs13">
    <w:name w:val="gs_13"/>
    <w:basedOn w:val="a"/>
    <w:uiPriority w:val="99"/>
    <w:qFormat/>
    <w:rsid w:val="002276FA"/>
    <w:pPr>
      <w:spacing w:after="288" w:line="285" w:lineRule="atLeast"/>
    </w:pPr>
    <w:rPr>
      <w:rFonts w:ascii="Arial" w:hAnsi="Arial" w:cs="Arial"/>
      <w:color w:val="C6C6C6"/>
      <w:spacing w:val="2"/>
      <w:sz w:val="20"/>
      <w:szCs w:val="20"/>
    </w:rPr>
  </w:style>
  <w:style w:type="paragraph" w:customStyle="1" w:styleId="omega1">
    <w:name w:val="omega1"/>
    <w:basedOn w:val="a"/>
    <w:uiPriority w:val="99"/>
    <w:qFormat/>
    <w:rsid w:val="002276FA"/>
    <w:pPr>
      <w:spacing w:line="285" w:lineRule="atLeast"/>
    </w:pPr>
    <w:rPr>
      <w:rFonts w:ascii="Arial" w:hAnsi="Arial" w:cs="Arial"/>
      <w:color w:val="C6C6C6"/>
      <w:spacing w:val="2"/>
      <w:sz w:val="20"/>
      <w:szCs w:val="20"/>
    </w:rPr>
  </w:style>
  <w:style w:type="paragraph" w:customStyle="1" w:styleId="widget1">
    <w:name w:val="widget1"/>
    <w:basedOn w:val="a"/>
    <w:uiPriority w:val="99"/>
    <w:qFormat/>
    <w:rsid w:val="002276FA"/>
    <w:pPr>
      <w:spacing w:after="420" w:line="285" w:lineRule="atLeast"/>
    </w:pPr>
    <w:rPr>
      <w:rFonts w:ascii="Arial" w:hAnsi="Arial" w:cs="Arial"/>
      <w:color w:val="666666"/>
      <w:spacing w:val="2"/>
      <w:sz w:val="20"/>
      <w:szCs w:val="20"/>
    </w:rPr>
  </w:style>
  <w:style w:type="paragraph" w:customStyle="1" w:styleId="topsidebarmask1">
    <w:name w:val="top_sidebar_mask1"/>
    <w:basedOn w:val="a"/>
    <w:uiPriority w:val="99"/>
    <w:qFormat/>
    <w:rsid w:val="002276FA"/>
    <w:pPr>
      <w:spacing w:before="150" w:after="360" w:line="285" w:lineRule="atLeast"/>
    </w:pPr>
    <w:rPr>
      <w:rFonts w:ascii="Arial" w:hAnsi="Arial" w:cs="Arial"/>
      <w:color w:val="666666"/>
      <w:spacing w:val="2"/>
      <w:sz w:val="20"/>
      <w:szCs w:val="20"/>
    </w:rPr>
  </w:style>
  <w:style w:type="paragraph" w:customStyle="1" w:styleId="topsidebarmaskmirror1">
    <w:name w:val="top_sidebar_mask_mirror1"/>
    <w:basedOn w:val="a"/>
    <w:uiPriority w:val="99"/>
    <w:qFormat/>
    <w:rsid w:val="002276FA"/>
    <w:pPr>
      <w:spacing w:before="150" w:after="360" w:line="285" w:lineRule="atLeast"/>
    </w:pPr>
    <w:rPr>
      <w:rFonts w:ascii="Arial" w:hAnsi="Arial" w:cs="Arial"/>
      <w:color w:val="666666"/>
      <w:spacing w:val="2"/>
      <w:sz w:val="20"/>
      <w:szCs w:val="20"/>
    </w:rPr>
  </w:style>
  <w:style w:type="paragraph" w:customStyle="1" w:styleId="bottomsidebarmask1">
    <w:name w:val="bottom_sidebar_mask1"/>
    <w:basedOn w:val="a"/>
    <w:uiPriority w:val="99"/>
    <w:qFormat/>
    <w:rsid w:val="002276FA"/>
    <w:pPr>
      <w:spacing w:after="360" w:line="285" w:lineRule="atLeast"/>
    </w:pPr>
    <w:rPr>
      <w:rFonts w:ascii="Arial" w:hAnsi="Arial" w:cs="Arial"/>
      <w:color w:val="666666"/>
      <w:spacing w:val="2"/>
      <w:sz w:val="20"/>
      <w:szCs w:val="20"/>
    </w:rPr>
  </w:style>
  <w:style w:type="paragraph" w:customStyle="1" w:styleId="bottomsidebarmaskmirror1">
    <w:name w:val="bottom_sidebar_mask_mirror1"/>
    <w:basedOn w:val="a"/>
    <w:uiPriority w:val="99"/>
    <w:qFormat/>
    <w:rsid w:val="002276FA"/>
    <w:pPr>
      <w:spacing w:after="360" w:line="285" w:lineRule="atLeast"/>
    </w:pPr>
    <w:rPr>
      <w:rFonts w:ascii="Arial" w:hAnsi="Arial" w:cs="Arial"/>
      <w:color w:val="666666"/>
      <w:spacing w:val="2"/>
      <w:sz w:val="20"/>
      <w:szCs w:val="20"/>
    </w:rPr>
  </w:style>
  <w:style w:type="paragraph" w:customStyle="1" w:styleId="postinfo1">
    <w:name w:val="post_info1"/>
    <w:basedOn w:val="a"/>
    <w:uiPriority w:val="99"/>
    <w:qFormat/>
    <w:rsid w:val="002276FA"/>
    <w:pPr>
      <w:spacing w:line="285" w:lineRule="atLeast"/>
    </w:pPr>
    <w:rPr>
      <w:rFonts w:ascii="Arial" w:hAnsi="Arial" w:cs="Arial"/>
      <w:color w:val="666666"/>
      <w:spacing w:val="2"/>
      <w:sz w:val="18"/>
      <w:szCs w:val="18"/>
    </w:rPr>
  </w:style>
  <w:style w:type="paragraph" w:customStyle="1" w:styleId="hr1">
    <w:name w:val="hr1"/>
    <w:basedOn w:val="a"/>
    <w:uiPriority w:val="99"/>
    <w:qFormat/>
    <w:rsid w:val="002276FA"/>
    <w:pPr>
      <w:spacing w:before="30" w:line="285" w:lineRule="atLeast"/>
      <w:ind w:left="-75"/>
    </w:pPr>
    <w:rPr>
      <w:rFonts w:ascii="Arial" w:hAnsi="Arial" w:cs="Arial"/>
      <w:color w:val="666666"/>
      <w:spacing w:val="2"/>
      <w:sz w:val="20"/>
      <w:szCs w:val="20"/>
    </w:rPr>
  </w:style>
  <w:style w:type="paragraph" w:customStyle="1" w:styleId="addborder1">
    <w:name w:val="add_border1"/>
    <w:basedOn w:val="a"/>
    <w:uiPriority w:val="99"/>
    <w:qFormat/>
    <w:rsid w:val="002276FA"/>
    <w:pPr>
      <w:pBdr>
        <w:top w:val="single" w:sz="6" w:space="0" w:color="FFFFFF"/>
        <w:left w:val="single" w:sz="6" w:space="0" w:color="FFFFFF"/>
        <w:bottom w:val="single" w:sz="6" w:space="0" w:color="FFFFFF"/>
        <w:right w:val="single" w:sz="6" w:space="0" w:color="FFFFFF"/>
      </w:pBdr>
      <w:spacing w:after="75" w:line="285" w:lineRule="atLeast"/>
    </w:pPr>
    <w:rPr>
      <w:rFonts w:ascii="Arial" w:hAnsi="Arial" w:cs="Arial"/>
      <w:color w:val="666666"/>
      <w:spacing w:val="2"/>
      <w:sz w:val="20"/>
      <w:szCs w:val="20"/>
    </w:rPr>
  </w:style>
  <w:style w:type="paragraph" w:customStyle="1" w:styleId="bordermagic1">
    <w:name w:val="border_magic1"/>
    <w:basedOn w:val="a"/>
    <w:uiPriority w:val="99"/>
    <w:qFormat/>
    <w:rsid w:val="002276FA"/>
    <w:pPr>
      <w:pBdr>
        <w:top w:val="single" w:sz="6" w:space="3" w:color="343434"/>
        <w:left w:val="single" w:sz="6" w:space="3" w:color="343434"/>
        <w:bottom w:val="single" w:sz="6" w:space="3" w:color="343434"/>
        <w:right w:val="single" w:sz="6" w:space="3" w:color="343434"/>
      </w:pBdr>
      <w:shd w:val="clear" w:color="auto" w:fill="242424"/>
      <w:spacing w:after="288" w:line="285" w:lineRule="atLeast"/>
      <w:textAlignment w:val="bottom"/>
    </w:pPr>
    <w:rPr>
      <w:rFonts w:ascii="Arial" w:hAnsi="Arial" w:cs="Arial"/>
      <w:vanish/>
      <w:color w:val="C6C6C6"/>
      <w:spacing w:val="2"/>
      <w:sz w:val="20"/>
      <w:szCs w:val="20"/>
    </w:rPr>
  </w:style>
  <w:style w:type="paragraph" w:customStyle="1" w:styleId="addborder2">
    <w:name w:val="add_border2"/>
    <w:basedOn w:val="a"/>
    <w:uiPriority w:val="99"/>
    <w:qFormat/>
    <w:rsid w:val="002276FA"/>
    <w:pPr>
      <w:pBdr>
        <w:top w:val="single" w:sz="6" w:space="0" w:color="000000"/>
        <w:left w:val="single" w:sz="6" w:space="0" w:color="000000"/>
        <w:bottom w:val="single" w:sz="6" w:space="0" w:color="000000"/>
        <w:right w:val="single" w:sz="6" w:space="0" w:color="000000"/>
      </w:pBdr>
      <w:spacing w:after="120" w:line="285" w:lineRule="atLeast"/>
    </w:pPr>
    <w:rPr>
      <w:rFonts w:ascii="Arial" w:hAnsi="Arial" w:cs="Arial"/>
      <w:color w:val="C6C6C6"/>
      <w:spacing w:val="2"/>
      <w:sz w:val="20"/>
      <w:szCs w:val="20"/>
    </w:rPr>
  </w:style>
  <w:style w:type="paragraph" w:customStyle="1" w:styleId="icons1">
    <w:name w:val="icons1"/>
    <w:basedOn w:val="a"/>
    <w:uiPriority w:val="99"/>
    <w:qFormat/>
    <w:rsid w:val="002276FA"/>
    <w:pPr>
      <w:spacing w:after="288" w:line="285" w:lineRule="atLeast"/>
    </w:pPr>
    <w:rPr>
      <w:rFonts w:ascii="Arial" w:hAnsi="Arial" w:cs="Arial"/>
      <w:color w:val="C6C6C6"/>
      <w:spacing w:val="2"/>
      <w:sz w:val="20"/>
      <w:szCs w:val="20"/>
    </w:rPr>
  </w:style>
  <w:style w:type="character" w:customStyle="1" w:styleId="current1">
    <w:name w:val="current1"/>
    <w:rsid w:val="002276FA"/>
    <w:rPr>
      <w:strike w:val="0"/>
      <w:dstrike w:val="0"/>
      <w:color w:val="000000"/>
      <w:sz w:val="20"/>
      <w:szCs w:val="20"/>
      <w:u w:val="none"/>
      <w:effect w:val="none"/>
      <w:bdr w:val="single" w:sz="6" w:space="0" w:color="CECECE" w:frame="1"/>
    </w:rPr>
  </w:style>
  <w:style w:type="paragraph" w:customStyle="1" w:styleId="nextpostslink1">
    <w:name w:val="nextpostslink1"/>
    <w:basedOn w:val="a"/>
    <w:uiPriority w:val="99"/>
    <w:qFormat/>
    <w:rsid w:val="002276FA"/>
    <w:pPr>
      <w:pBdr>
        <w:top w:val="single" w:sz="6" w:space="0" w:color="CECECE"/>
        <w:left w:val="single" w:sz="6" w:space="5" w:color="CECECE"/>
        <w:bottom w:val="single" w:sz="6" w:space="0" w:color="CECECE"/>
        <w:right w:val="single" w:sz="6" w:space="5" w:color="CECECE"/>
      </w:pBdr>
      <w:spacing w:after="90" w:line="360" w:lineRule="atLeast"/>
      <w:ind w:right="45"/>
    </w:pPr>
    <w:rPr>
      <w:rFonts w:ascii="Arial" w:hAnsi="Arial" w:cs="Arial"/>
      <w:color w:val="7A7A7A"/>
      <w:spacing w:val="2"/>
      <w:sz w:val="21"/>
      <w:szCs w:val="21"/>
    </w:rPr>
  </w:style>
  <w:style w:type="paragraph" w:customStyle="1" w:styleId="prevpostlink1">
    <w:name w:val="prevpostlink1"/>
    <w:basedOn w:val="a"/>
    <w:uiPriority w:val="99"/>
    <w:qFormat/>
    <w:rsid w:val="002276FA"/>
    <w:pPr>
      <w:pBdr>
        <w:top w:val="single" w:sz="6" w:space="0" w:color="CECECE"/>
        <w:left w:val="single" w:sz="6" w:space="5" w:color="CECECE"/>
        <w:bottom w:val="single" w:sz="6" w:space="0" w:color="CECECE"/>
        <w:right w:val="single" w:sz="6" w:space="5" w:color="CECECE"/>
      </w:pBdr>
      <w:spacing w:after="90" w:line="360" w:lineRule="atLeast"/>
      <w:ind w:right="45"/>
    </w:pPr>
    <w:rPr>
      <w:rFonts w:ascii="Arial" w:hAnsi="Arial" w:cs="Arial"/>
      <w:color w:val="7A7A7A"/>
      <w:spacing w:val="2"/>
      <w:sz w:val="21"/>
      <w:szCs w:val="21"/>
    </w:rPr>
  </w:style>
  <w:style w:type="character" w:customStyle="1" w:styleId="pages1">
    <w:name w:val="pages1"/>
    <w:rsid w:val="002276FA"/>
    <w:rPr>
      <w:vanish w:val="0"/>
      <w:webHidden w:val="0"/>
      <w:color w:val="7A7A7A"/>
      <w:specVanish w:val="0"/>
    </w:rPr>
  </w:style>
  <w:style w:type="paragraph" w:customStyle="1" w:styleId="tableid1">
    <w:name w:val="tableid1"/>
    <w:basedOn w:val="a"/>
    <w:uiPriority w:val="99"/>
    <w:qFormat/>
    <w:rsid w:val="002276FA"/>
    <w:pPr>
      <w:spacing w:after="360" w:line="285" w:lineRule="atLeast"/>
    </w:pPr>
    <w:rPr>
      <w:rFonts w:ascii="Arial" w:hAnsi="Arial" w:cs="Arial"/>
      <w:color w:val="666666"/>
      <w:spacing w:val="2"/>
      <w:sz w:val="20"/>
      <w:szCs w:val="20"/>
    </w:rPr>
  </w:style>
  <w:style w:type="paragraph" w:customStyle="1" w:styleId="nobottommargin1">
    <w:name w:val="no_bottom_margin1"/>
    <w:basedOn w:val="a"/>
    <w:uiPriority w:val="99"/>
    <w:qFormat/>
    <w:rsid w:val="002276FA"/>
    <w:pPr>
      <w:spacing w:line="285" w:lineRule="atLeast"/>
    </w:pPr>
    <w:rPr>
      <w:rFonts w:ascii="Arial" w:hAnsi="Arial" w:cs="Arial"/>
      <w:color w:val="C6C6C6"/>
      <w:spacing w:val="2"/>
      <w:sz w:val="20"/>
      <w:szCs w:val="20"/>
    </w:rPr>
  </w:style>
  <w:style w:type="paragraph" w:customStyle="1" w:styleId="nopadding1">
    <w:name w:val="nopadding1"/>
    <w:basedOn w:val="a"/>
    <w:uiPriority w:val="99"/>
    <w:qFormat/>
    <w:rsid w:val="002276FA"/>
    <w:pPr>
      <w:spacing w:after="360" w:line="285" w:lineRule="atLeast"/>
    </w:pPr>
    <w:rPr>
      <w:rFonts w:ascii="Arial" w:hAnsi="Arial" w:cs="Arial"/>
      <w:color w:val="666666"/>
      <w:spacing w:val="2"/>
      <w:sz w:val="20"/>
      <w:szCs w:val="20"/>
    </w:rPr>
  </w:style>
  <w:style w:type="paragraph" w:customStyle="1" w:styleId="widgettitle1">
    <w:name w:val="widgettitle1"/>
    <w:basedOn w:val="a"/>
    <w:uiPriority w:val="99"/>
    <w:qFormat/>
    <w:rsid w:val="002276FA"/>
    <w:pPr>
      <w:spacing w:after="180" w:line="285" w:lineRule="atLeast"/>
    </w:pPr>
    <w:rPr>
      <w:rFonts w:ascii="Arial" w:hAnsi="Arial" w:cs="Arial"/>
      <w:color w:val="666666"/>
      <w:spacing w:val="2"/>
      <w:sz w:val="20"/>
      <w:szCs w:val="20"/>
    </w:rPr>
  </w:style>
  <w:style w:type="paragraph" w:customStyle="1" w:styleId="pubdate1">
    <w:name w:val="pubdate1"/>
    <w:basedOn w:val="a"/>
    <w:uiPriority w:val="99"/>
    <w:qFormat/>
    <w:rsid w:val="002276FA"/>
    <w:pPr>
      <w:spacing w:before="120" w:after="120" w:line="285" w:lineRule="atLeast"/>
    </w:pPr>
    <w:rPr>
      <w:rFonts w:ascii="Arial" w:hAnsi="Arial" w:cs="Arial"/>
      <w:color w:val="888888"/>
      <w:spacing w:val="2"/>
      <w:sz w:val="20"/>
      <w:szCs w:val="20"/>
    </w:rPr>
  </w:style>
  <w:style w:type="paragraph" w:customStyle="1" w:styleId="postholder1">
    <w:name w:val="post_holder1"/>
    <w:basedOn w:val="a"/>
    <w:uiPriority w:val="99"/>
    <w:qFormat/>
    <w:rsid w:val="002276FA"/>
    <w:pPr>
      <w:spacing w:before="120" w:after="450" w:line="285" w:lineRule="atLeast"/>
      <w:ind w:left="450"/>
    </w:pPr>
    <w:rPr>
      <w:rFonts w:ascii="Arial" w:hAnsi="Arial" w:cs="Arial"/>
      <w:color w:val="666666"/>
      <w:spacing w:val="2"/>
      <w:sz w:val="20"/>
      <w:szCs w:val="20"/>
    </w:rPr>
  </w:style>
  <w:style w:type="character" w:customStyle="1" w:styleId="checkbox2">
    <w:name w:val="checkbox2"/>
    <w:rsid w:val="002276FA"/>
    <w:rPr>
      <w:rFonts w:ascii="Arial" w:hAnsi="Arial" w:cs="Arial" w:hint="default"/>
      <w:strike w:val="0"/>
      <w:dstrike w:val="0"/>
      <w:vanish w:val="0"/>
      <w:webHidden w:val="0"/>
      <w:color w:val="777777"/>
      <w:spacing w:val="5"/>
      <w:sz w:val="23"/>
      <w:szCs w:val="23"/>
      <w:u w:val="none"/>
      <w:effect w:val="none"/>
      <w:specVanish w:val="0"/>
    </w:rPr>
  </w:style>
  <w:style w:type="paragraph" w:customStyle="1" w:styleId="moreitem1">
    <w:name w:val="more_item1"/>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lesslink1">
    <w:name w:val="less_link1"/>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morelink1">
    <w:name w:val="more_link1"/>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morelink2">
    <w:name w:val="more_link2"/>
    <w:basedOn w:val="a"/>
    <w:uiPriority w:val="99"/>
    <w:qFormat/>
    <w:rsid w:val="002276FA"/>
    <w:pPr>
      <w:spacing w:after="360" w:line="285" w:lineRule="atLeast"/>
    </w:pPr>
    <w:rPr>
      <w:rFonts w:ascii="Arial" w:hAnsi="Arial" w:cs="Arial"/>
      <w:color w:val="666666"/>
      <w:spacing w:val="2"/>
      <w:sz w:val="20"/>
      <w:szCs w:val="20"/>
    </w:rPr>
  </w:style>
  <w:style w:type="paragraph" w:customStyle="1" w:styleId="moreitem2">
    <w:name w:val="more_item2"/>
    <w:basedOn w:val="a"/>
    <w:uiPriority w:val="99"/>
    <w:qFormat/>
    <w:rsid w:val="002276FA"/>
    <w:pPr>
      <w:spacing w:after="360" w:line="285" w:lineRule="atLeast"/>
    </w:pPr>
    <w:rPr>
      <w:rFonts w:ascii="Arial" w:hAnsi="Arial" w:cs="Arial"/>
      <w:color w:val="666666"/>
      <w:spacing w:val="2"/>
      <w:sz w:val="20"/>
      <w:szCs w:val="20"/>
    </w:rPr>
  </w:style>
  <w:style w:type="paragraph" w:customStyle="1" w:styleId="reflist1">
    <w:name w:val="ref_list1"/>
    <w:basedOn w:val="a"/>
    <w:uiPriority w:val="99"/>
    <w:qFormat/>
    <w:rsid w:val="002276FA"/>
    <w:pPr>
      <w:spacing w:after="360" w:line="285" w:lineRule="atLeast"/>
    </w:pPr>
    <w:rPr>
      <w:rFonts w:ascii="Arial" w:hAnsi="Arial" w:cs="Arial"/>
      <w:color w:val="666666"/>
      <w:spacing w:val="2"/>
      <w:sz w:val="20"/>
      <w:szCs w:val="20"/>
    </w:rPr>
  </w:style>
  <w:style w:type="paragraph" w:customStyle="1" w:styleId="listitem1">
    <w:name w:val="list_item1"/>
    <w:basedOn w:val="a"/>
    <w:uiPriority w:val="99"/>
    <w:qFormat/>
    <w:rsid w:val="002276FA"/>
    <w:pPr>
      <w:spacing w:after="360" w:line="285" w:lineRule="atLeast"/>
    </w:pPr>
    <w:rPr>
      <w:rFonts w:ascii="Arial" w:hAnsi="Arial" w:cs="Arial"/>
      <w:color w:val="1E1E1E"/>
      <w:spacing w:val="2"/>
      <w:sz w:val="20"/>
      <w:szCs w:val="20"/>
    </w:rPr>
  </w:style>
  <w:style w:type="paragraph" w:customStyle="1" w:styleId="listitem2">
    <w:name w:val="list_item2"/>
    <w:basedOn w:val="a"/>
    <w:uiPriority w:val="99"/>
    <w:qFormat/>
    <w:rsid w:val="002276FA"/>
    <w:pPr>
      <w:spacing w:after="360" w:line="285" w:lineRule="atLeast"/>
    </w:pPr>
    <w:rPr>
      <w:rFonts w:ascii="Arial" w:hAnsi="Arial" w:cs="Arial"/>
      <w:color w:val="9A1616"/>
      <w:spacing w:val="2"/>
      <w:sz w:val="20"/>
      <w:szCs w:val="20"/>
    </w:rPr>
  </w:style>
  <w:style w:type="paragraph" w:customStyle="1" w:styleId="bullet-minus1">
    <w:name w:val="bullet-minus1"/>
    <w:basedOn w:val="a"/>
    <w:uiPriority w:val="99"/>
    <w:qFormat/>
    <w:rsid w:val="002276FA"/>
    <w:pPr>
      <w:spacing w:line="285" w:lineRule="atLeast"/>
    </w:pPr>
    <w:rPr>
      <w:rFonts w:ascii="Arial" w:hAnsi="Arial" w:cs="Arial"/>
      <w:color w:val="9A1616"/>
      <w:spacing w:val="2"/>
      <w:sz w:val="20"/>
      <w:szCs w:val="20"/>
    </w:rPr>
  </w:style>
  <w:style w:type="paragraph" w:customStyle="1" w:styleId="crumb1">
    <w:name w:val="crumb1"/>
    <w:basedOn w:val="a"/>
    <w:uiPriority w:val="99"/>
    <w:qFormat/>
    <w:rsid w:val="002276FA"/>
    <w:pPr>
      <w:spacing w:line="285" w:lineRule="atLeast"/>
    </w:pPr>
    <w:rPr>
      <w:rFonts w:ascii="Arial" w:hAnsi="Arial" w:cs="Arial"/>
      <w:b/>
      <w:bCs/>
      <w:color w:val="666666"/>
      <w:spacing w:val="2"/>
      <w:sz w:val="20"/>
      <w:szCs w:val="20"/>
    </w:rPr>
  </w:style>
  <w:style w:type="paragraph" w:customStyle="1" w:styleId="tabs1">
    <w:name w:val="tabs1"/>
    <w:basedOn w:val="a"/>
    <w:uiPriority w:val="99"/>
    <w:qFormat/>
    <w:rsid w:val="002276FA"/>
    <w:pPr>
      <w:shd w:val="clear" w:color="auto" w:fill="F4F5F6"/>
      <w:spacing w:after="360" w:line="285" w:lineRule="atLeast"/>
    </w:pPr>
    <w:rPr>
      <w:rFonts w:ascii="Arial" w:hAnsi="Arial" w:cs="Arial"/>
      <w:color w:val="666666"/>
      <w:spacing w:val="2"/>
      <w:sz w:val="20"/>
      <w:szCs w:val="20"/>
    </w:rPr>
  </w:style>
  <w:style w:type="paragraph" w:customStyle="1" w:styleId="containeralpha2">
    <w:name w:val="container_alpha2"/>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1">
    <w:name w:val="container_omega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alpha3">
    <w:name w:val="container_alpha3"/>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gamma1">
    <w:name w:val="container_gamma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2">
    <w:name w:val="container_omega2"/>
    <w:basedOn w:val="a"/>
    <w:uiPriority w:val="99"/>
    <w:qFormat/>
    <w:rsid w:val="002276FA"/>
    <w:pPr>
      <w:spacing w:after="360" w:line="285" w:lineRule="atLeast"/>
    </w:pPr>
    <w:rPr>
      <w:rFonts w:ascii="Arial" w:hAnsi="Arial" w:cs="Arial"/>
      <w:color w:val="666666"/>
      <w:spacing w:val="2"/>
      <w:sz w:val="20"/>
      <w:szCs w:val="20"/>
    </w:rPr>
  </w:style>
  <w:style w:type="paragraph" w:customStyle="1" w:styleId="superbutton1">
    <w:name w:val="superbutton1"/>
    <w:basedOn w:val="a"/>
    <w:uiPriority w:val="99"/>
    <w:qFormat/>
    <w:rsid w:val="002276FA"/>
    <w:pPr>
      <w:spacing w:line="285" w:lineRule="atLeast"/>
      <w:ind w:left="225"/>
    </w:pPr>
    <w:rPr>
      <w:rFonts w:ascii="Arial" w:hAnsi="Arial" w:cs="Arial"/>
      <w:color w:val="666666"/>
      <w:spacing w:val="2"/>
      <w:sz w:val="20"/>
      <w:szCs w:val="20"/>
    </w:rPr>
  </w:style>
  <w:style w:type="paragraph" w:customStyle="1" w:styleId="tree1">
    <w:name w:val="tree1"/>
    <w:basedOn w:val="a"/>
    <w:uiPriority w:val="99"/>
    <w:qFormat/>
    <w:rsid w:val="002276FA"/>
    <w:pPr>
      <w:pBdr>
        <w:top w:val="single" w:sz="6" w:space="6" w:color="AAAAAA"/>
        <w:left w:val="single" w:sz="6" w:space="8" w:color="AAAAAA"/>
        <w:bottom w:val="single" w:sz="6" w:space="5" w:color="AAAAAA"/>
        <w:right w:val="single" w:sz="6" w:space="8" w:color="AAAAAA"/>
      </w:pBdr>
      <w:shd w:val="clear" w:color="auto" w:fill="F1F1F2"/>
      <w:spacing w:before="15" w:after="150" w:line="285" w:lineRule="atLeast"/>
    </w:pPr>
    <w:rPr>
      <w:rFonts w:ascii="Arial" w:hAnsi="Arial" w:cs="Arial"/>
      <w:color w:val="444444"/>
      <w:spacing w:val="2"/>
      <w:sz w:val="18"/>
      <w:szCs w:val="18"/>
    </w:rPr>
  </w:style>
  <w:style w:type="paragraph" w:customStyle="1" w:styleId="tree2">
    <w:name w:val="tree2"/>
    <w:basedOn w:val="a"/>
    <w:uiPriority w:val="99"/>
    <w:qFormat/>
    <w:rsid w:val="002276FA"/>
    <w:pPr>
      <w:pBdr>
        <w:top w:val="single" w:sz="6" w:space="6" w:color="AAAAAA"/>
        <w:left w:val="single" w:sz="6" w:space="8" w:color="AAAAAA"/>
        <w:bottom w:val="single" w:sz="6" w:space="5" w:color="AAAAAA"/>
        <w:right w:val="single" w:sz="6" w:space="8" w:color="AAAAAA"/>
      </w:pBdr>
      <w:shd w:val="clear" w:color="auto" w:fill="F1F1F2"/>
      <w:spacing w:before="15" w:after="150" w:line="285" w:lineRule="atLeast"/>
    </w:pPr>
    <w:rPr>
      <w:rFonts w:ascii="Arial" w:hAnsi="Arial" w:cs="Arial"/>
      <w:color w:val="444444"/>
      <w:spacing w:val="2"/>
      <w:sz w:val="18"/>
      <w:szCs w:val="18"/>
    </w:rPr>
  </w:style>
  <w:style w:type="paragraph" w:customStyle="1" w:styleId="tree3">
    <w:name w:val="tree3"/>
    <w:basedOn w:val="a"/>
    <w:uiPriority w:val="99"/>
    <w:qFormat/>
    <w:rsid w:val="002276FA"/>
    <w:pPr>
      <w:pBdr>
        <w:top w:val="single" w:sz="6" w:space="6" w:color="AAAAAA"/>
        <w:left w:val="single" w:sz="6" w:space="8" w:color="AAAAAA"/>
        <w:bottom w:val="single" w:sz="6" w:space="5" w:color="AAAAAA"/>
        <w:right w:val="single" w:sz="6" w:space="8" w:color="AAAAAA"/>
      </w:pBdr>
      <w:shd w:val="clear" w:color="auto" w:fill="F1F1F2"/>
      <w:spacing w:before="15" w:after="150" w:line="285" w:lineRule="atLeast"/>
    </w:pPr>
    <w:rPr>
      <w:rFonts w:ascii="Arial" w:hAnsi="Arial" w:cs="Arial"/>
      <w:color w:val="444444"/>
      <w:spacing w:val="2"/>
      <w:sz w:val="18"/>
      <w:szCs w:val="18"/>
    </w:rPr>
  </w:style>
  <w:style w:type="paragraph" w:customStyle="1" w:styleId="lang-link1">
    <w:name w:val="lang-link1"/>
    <w:basedOn w:val="a"/>
    <w:uiPriority w:val="99"/>
    <w:qFormat/>
    <w:rsid w:val="002276FA"/>
    <w:pPr>
      <w:spacing w:after="360" w:line="285" w:lineRule="atLeast"/>
    </w:pPr>
    <w:rPr>
      <w:rFonts w:ascii="Arial" w:hAnsi="Arial" w:cs="Arial"/>
      <w:color w:val="1E1E1E"/>
      <w:spacing w:val="2"/>
      <w:sz w:val="20"/>
      <w:szCs w:val="20"/>
    </w:rPr>
  </w:style>
  <w:style w:type="paragraph" w:customStyle="1" w:styleId="current-lang-link1">
    <w:name w:val="current-lang-link1"/>
    <w:basedOn w:val="a"/>
    <w:uiPriority w:val="99"/>
    <w:qFormat/>
    <w:rsid w:val="002276FA"/>
    <w:pPr>
      <w:spacing w:after="360" w:line="285" w:lineRule="atLeast"/>
    </w:pPr>
    <w:rPr>
      <w:rFonts w:ascii="Arial" w:hAnsi="Arial" w:cs="Arial"/>
      <w:color w:val="9A1616"/>
      <w:spacing w:val="2"/>
      <w:sz w:val="20"/>
      <w:szCs w:val="20"/>
    </w:rPr>
  </w:style>
  <w:style w:type="paragraph" w:customStyle="1" w:styleId="ui-menu-item1">
    <w:name w:val="ui-menu-item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3">
    <w:name w:val="container_omega3"/>
    <w:basedOn w:val="a"/>
    <w:uiPriority w:val="99"/>
    <w:qFormat/>
    <w:rsid w:val="002276FA"/>
    <w:pPr>
      <w:spacing w:after="360" w:line="285" w:lineRule="atLeast"/>
    </w:pPr>
    <w:rPr>
      <w:rFonts w:ascii="Arial" w:hAnsi="Arial" w:cs="Arial"/>
      <w:color w:val="666666"/>
      <w:spacing w:val="2"/>
      <w:sz w:val="20"/>
      <w:szCs w:val="20"/>
    </w:rPr>
  </w:style>
  <w:style w:type="paragraph" w:customStyle="1" w:styleId="superbutton2">
    <w:name w:val="superbutton2"/>
    <w:basedOn w:val="a"/>
    <w:uiPriority w:val="99"/>
    <w:qFormat/>
    <w:rsid w:val="002276FA"/>
    <w:pPr>
      <w:spacing w:after="360" w:line="285" w:lineRule="atLeast"/>
      <w:ind w:left="150"/>
    </w:pPr>
    <w:rPr>
      <w:rFonts w:ascii="Arial" w:hAnsi="Arial" w:cs="Arial"/>
      <w:color w:val="666666"/>
      <w:spacing w:val="2"/>
      <w:sz w:val="20"/>
      <w:szCs w:val="20"/>
    </w:rPr>
  </w:style>
  <w:style w:type="paragraph" w:customStyle="1" w:styleId="label1">
    <w:name w:val="label1"/>
    <w:basedOn w:val="a"/>
    <w:uiPriority w:val="99"/>
    <w:qFormat/>
    <w:rsid w:val="002276FA"/>
    <w:pPr>
      <w:spacing w:after="360" w:line="285" w:lineRule="atLeast"/>
    </w:pPr>
    <w:rPr>
      <w:rFonts w:ascii="Arial" w:hAnsi="Arial" w:cs="Arial"/>
      <w:b/>
      <w:bCs/>
      <w:color w:val="666666"/>
      <w:spacing w:val="2"/>
      <w:sz w:val="20"/>
      <w:szCs w:val="20"/>
    </w:rPr>
  </w:style>
  <w:style w:type="paragraph" w:customStyle="1" w:styleId="bullet-minus2">
    <w:name w:val="bullet-minus2"/>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bullet-minus3">
    <w:name w:val="bullet-minus3"/>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monthspan1">
    <w:name w:val="month_span1"/>
    <w:basedOn w:val="a"/>
    <w:uiPriority w:val="99"/>
    <w:qFormat/>
    <w:rsid w:val="002276FA"/>
    <w:pPr>
      <w:spacing w:after="150" w:line="285" w:lineRule="atLeast"/>
      <w:jc w:val="center"/>
    </w:pPr>
    <w:rPr>
      <w:rFonts w:ascii="Arial" w:hAnsi="Arial" w:cs="Arial"/>
      <w:color w:val="666666"/>
      <w:spacing w:val="2"/>
      <w:sz w:val="30"/>
      <w:szCs w:val="30"/>
    </w:rPr>
  </w:style>
  <w:style w:type="paragraph" w:customStyle="1" w:styleId="greyedout1">
    <w:name w:val="greyed_out1"/>
    <w:basedOn w:val="a"/>
    <w:uiPriority w:val="99"/>
    <w:qFormat/>
    <w:rsid w:val="002276FA"/>
    <w:pPr>
      <w:shd w:val="clear" w:color="auto" w:fill="DCDCDC"/>
      <w:spacing w:after="360" w:line="285" w:lineRule="atLeast"/>
    </w:pPr>
    <w:rPr>
      <w:rFonts w:ascii="Arial" w:hAnsi="Arial" w:cs="Arial"/>
      <w:color w:val="808080"/>
      <w:spacing w:val="2"/>
      <w:sz w:val="20"/>
      <w:szCs w:val="20"/>
    </w:rPr>
  </w:style>
  <w:style w:type="paragraph" w:customStyle="1" w:styleId="greyedoutweekend1">
    <w:name w:val="greyed_out_weekend1"/>
    <w:basedOn w:val="a"/>
    <w:uiPriority w:val="99"/>
    <w:qFormat/>
    <w:rsid w:val="002276FA"/>
    <w:pPr>
      <w:spacing w:after="360" w:line="285" w:lineRule="atLeast"/>
    </w:pPr>
    <w:rPr>
      <w:rFonts w:ascii="Arial" w:hAnsi="Arial" w:cs="Arial"/>
      <w:color w:val="5E0E0E"/>
      <w:spacing w:val="2"/>
      <w:sz w:val="20"/>
      <w:szCs w:val="20"/>
    </w:rPr>
  </w:style>
  <w:style w:type="paragraph" w:customStyle="1" w:styleId="calendarheader1">
    <w:name w:val="calendar_header1"/>
    <w:basedOn w:val="a"/>
    <w:uiPriority w:val="99"/>
    <w:qFormat/>
    <w:rsid w:val="002276FA"/>
    <w:pPr>
      <w:spacing w:after="360" w:line="285" w:lineRule="atLeast"/>
    </w:pPr>
    <w:rPr>
      <w:rFonts w:ascii="Arial" w:hAnsi="Arial" w:cs="Arial"/>
      <w:b/>
      <w:bCs/>
      <w:color w:val="666666"/>
      <w:spacing w:val="2"/>
      <w:sz w:val="30"/>
      <w:szCs w:val="30"/>
    </w:rPr>
  </w:style>
  <w:style w:type="paragraph" w:customStyle="1" w:styleId="weekend1">
    <w:name w:val="weekend1"/>
    <w:basedOn w:val="a"/>
    <w:uiPriority w:val="99"/>
    <w:qFormat/>
    <w:rsid w:val="002276FA"/>
    <w:pPr>
      <w:spacing w:after="360" w:line="285" w:lineRule="atLeast"/>
    </w:pPr>
    <w:rPr>
      <w:rFonts w:ascii="Arial" w:hAnsi="Arial" w:cs="Arial"/>
      <w:color w:val="9A1616"/>
      <w:spacing w:val="2"/>
      <w:sz w:val="20"/>
      <w:szCs w:val="20"/>
    </w:rPr>
  </w:style>
  <w:style w:type="paragraph" w:customStyle="1" w:styleId="dayholder1">
    <w:name w:val="day_holder1"/>
    <w:basedOn w:val="a"/>
    <w:uiPriority w:val="99"/>
    <w:qFormat/>
    <w:rsid w:val="002276FA"/>
    <w:pPr>
      <w:spacing w:before="150" w:line="285" w:lineRule="atLeast"/>
      <w:textAlignment w:val="center"/>
    </w:pPr>
    <w:rPr>
      <w:rFonts w:ascii="Arial" w:hAnsi="Arial" w:cs="Arial"/>
      <w:color w:val="666666"/>
      <w:spacing w:val="2"/>
      <w:sz w:val="20"/>
      <w:szCs w:val="20"/>
    </w:rPr>
  </w:style>
  <w:style w:type="paragraph" w:customStyle="1" w:styleId="yearholder1">
    <w:name w:val="year_holder1"/>
    <w:basedOn w:val="a"/>
    <w:uiPriority w:val="99"/>
    <w:qFormat/>
    <w:rsid w:val="002276FA"/>
    <w:pPr>
      <w:spacing w:before="150" w:line="285" w:lineRule="atLeast"/>
      <w:textAlignment w:val="center"/>
    </w:pPr>
    <w:rPr>
      <w:rFonts w:ascii="Arial" w:hAnsi="Arial" w:cs="Arial"/>
      <w:color w:val="666666"/>
      <w:spacing w:val="2"/>
      <w:sz w:val="20"/>
      <w:szCs w:val="20"/>
    </w:rPr>
  </w:style>
  <w:style w:type="paragraph" w:customStyle="1" w:styleId="datespanholder1">
    <w:name w:val="date_span_holder1"/>
    <w:basedOn w:val="a"/>
    <w:uiPriority w:val="99"/>
    <w:qFormat/>
    <w:rsid w:val="002276FA"/>
    <w:pPr>
      <w:spacing w:before="75" w:after="75" w:line="285" w:lineRule="atLeast"/>
      <w:ind w:left="75" w:right="75"/>
    </w:pPr>
    <w:rPr>
      <w:rFonts w:ascii="Arial" w:hAnsi="Arial" w:cs="Arial"/>
      <w:color w:val="666666"/>
      <w:spacing w:val="2"/>
      <w:sz w:val="20"/>
      <w:szCs w:val="20"/>
    </w:rPr>
  </w:style>
  <w:style w:type="paragraph" w:customStyle="1" w:styleId="checkbox3">
    <w:name w:val="checkbox3"/>
    <w:basedOn w:val="a"/>
    <w:uiPriority w:val="99"/>
    <w:qFormat/>
    <w:rsid w:val="002276FA"/>
    <w:pPr>
      <w:spacing w:after="360" w:line="285" w:lineRule="atLeast"/>
      <w:ind w:right="75"/>
    </w:pPr>
    <w:rPr>
      <w:rFonts w:ascii="Arial" w:hAnsi="Arial" w:cs="Arial"/>
      <w:color w:val="666666"/>
      <w:spacing w:val="2"/>
      <w:sz w:val="20"/>
      <w:szCs w:val="20"/>
    </w:rPr>
  </w:style>
  <w:style w:type="paragraph" w:customStyle="1" w:styleId="filtered1">
    <w:name w:val="filtered1"/>
    <w:basedOn w:val="a"/>
    <w:uiPriority w:val="99"/>
    <w:qFormat/>
    <w:rsid w:val="002276FA"/>
    <w:pPr>
      <w:spacing w:after="360" w:line="285" w:lineRule="atLeast"/>
      <w:jc w:val="center"/>
    </w:pPr>
    <w:rPr>
      <w:rFonts w:ascii="Arial" w:hAnsi="Arial" w:cs="Arial"/>
      <w:vanish/>
      <w:color w:val="AAAAAA"/>
      <w:spacing w:val="2"/>
      <w:sz w:val="23"/>
      <w:szCs w:val="23"/>
    </w:rPr>
  </w:style>
  <w:style w:type="paragraph" w:customStyle="1" w:styleId="filtered2">
    <w:name w:val="filtered2"/>
    <w:basedOn w:val="a"/>
    <w:uiPriority w:val="99"/>
    <w:qFormat/>
    <w:rsid w:val="002276FA"/>
    <w:pPr>
      <w:spacing w:after="300" w:line="285" w:lineRule="atLeast"/>
      <w:jc w:val="center"/>
    </w:pPr>
    <w:rPr>
      <w:rFonts w:ascii="Arial" w:hAnsi="Arial" w:cs="Arial"/>
      <w:vanish/>
      <w:color w:val="AAAAAA"/>
      <w:spacing w:val="2"/>
      <w:sz w:val="23"/>
      <w:szCs w:val="23"/>
    </w:rPr>
  </w:style>
  <w:style w:type="paragraph" w:customStyle="1" w:styleId="filtered3">
    <w:name w:val="filtered3"/>
    <w:basedOn w:val="a"/>
    <w:uiPriority w:val="99"/>
    <w:qFormat/>
    <w:rsid w:val="002276FA"/>
    <w:pPr>
      <w:spacing w:after="360" w:line="285" w:lineRule="atLeast"/>
      <w:jc w:val="center"/>
    </w:pPr>
    <w:rPr>
      <w:rFonts w:ascii="Arial" w:hAnsi="Arial" w:cs="Arial"/>
      <w:vanish/>
      <w:color w:val="AAAAAA"/>
      <w:spacing w:val="2"/>
      <w:sz w:val="23"/>
      <w:szCs w:val="23"/>
    </w:rPr>
  </w:style>
  <w:style w:type="paragraph" w:customStyle="1" w:styleId="filtered4">
    <w:name w:val="filtered4"/>
    <w:basedOn w:val="a"/>
    <w:uiPriority w:val="99"/>
    <w:qFormat/>
    <w:rsid w:val="002276FA"/>
    <w:pPr>
      <w:spacing w:after="360" w:line="285" w:lineRule="atLeast"/>
      <w:jc w:val="center"/>
    </w:pPr>
    <w:rPr>
      <w:rFonts w:ascii="Arial" w:hAnsi="Arial" w:cs="Arial"/>
      <w:vanish/>
      <w:color w:val="AAAAAA"/>
      <w:spacing w:val="2"/>
      <w:sz w:val="23"/>
      <w:szCs w:val="23"/>
    </w:rPr>
  </w:style>
  <w:style w:type="paragraph" w:customStyle="1" w:styleId="filtered5">
    <w:name w:val="filtered5"/>
    <w:basedOn w:val="a"/>
    <w:uiPriority w:val="99"/>
    <w:qFormat/>
    <w:rsid w:val="002276FA"/>
    <w:pPr>
      <w:spacing w:after="360" w:line="285" w:lineRule="atLeast"/>
      <w:jc w:val="center"/>
    </w:pPr>
    <w:rPr>
      <w:rFonts w:ascii="Arial" w:hAnsi="Arial" w:cs="Arial"/>
      <w:vanish/>
      <w:color w:val="AAAAAA"/>
      <w:spacing w:val="2"/>
      <w:sz w:val="23"/>
      <w:szCs w:val="23"/>
    </w:rPr>
  </w:style>
  <w:style w:type="paragraph" w:customStyle="1" w:styleId="filter1">
    <w:name w:val="filter1"/>
    <w:basedOn w:val="a"/>
    <w:uiPriority w:val="99"/>
    <w:qFormat/>
    <w:rsid w:val="002276FA"/>
    <w:pPr>
      <w:spacing w:after="15" w:line="285" w:lineRule="atLeast"/>
    </w:pPr>
    <w:rPr>
      <w:rFonts w:ascii="Arial" w:hAnsi="Arial" w:cs="Arial"/>
      <w:color w:val="666666"/>
      <w:spacing w:val="2"/>
      <w:sz w:val="20"/>
      <w:szCs w:val="20"/>
    </w:rPr>
  </w:style>
  <w:style w:type="paragraph" w:customStyle="1" w:styleId="downloads1">
    <w:name w:val="downloads1"/>
    <w:basedOn w:val="a"/>
    <w:uiPriority w:val="99"/>
    <w:qFormat/>
    <w:rsid w:val="002276FA"/>
    <w:pPr>
      <w:pBdr>
        <w:top w:val="single" w:sz="6" w:space="0" w:color="FFFFFF"/>
        <w:left w:val="single" w:sz="6" w:space="0" w:color="FFFFFF"/>
        <w:bottom w:val="single" w:sz="6" w:space="0" w:color="FFFFFF"/>
        <w:right w:val="single" w:sz="6" w:space="0" w:color="FFFFFF"/>
      </w:pBdr>
      <w:shd w:val="clear" w:color="auto" w:fill="F4F5F6"/>
      <w:spacing w:line="285" w:lineRule="atLeast"/>
    </w:pPr>
    <w:rPr>
      <w:rFonts w:ascii="Arial" w:hAnsi="Arial" w:cs="Arial"/>
      <w:vanish/>
      <w:color w:val="666666"/>
      <w:spacing w:val="2"/>
      <w:sz w:val="20"/>
      <w:szCs w:val="20"/>
    </w:rPr>
  </w:style>
  <w:style w:type="paragraph" w:customStyle="1" w:styleId="dropdown1">
    <w:name w:val="dropdown1"/>
    <w:basedOn w:val="a"/>
    <w:uiPriority w:val="99"/>
    <w:qFormat/>
    <w:rsid w:val="002276FA"/>
    <w:pPr>
      <w:pBdr>
        <w:top w:val="single" w:sz="6" w:space="0" w:color="FFFFFF"/>
        <w:left w:val="single" w:sz="6" w:space="0" w:color="FFFFFF"/>
        <w:bottom w:val="single" w:sz="6" w:space="0" w:color="FFFFFF"/>
        <w:right w:val="single" w:sz="6" w:space="0" w:color="FFFFFF"/>
      </w:pBdr>
      <w:shd w:val="clear" w:color="auto" w:fill="F4F5F6"/>
      <w:spacing w:line="285" w:lineRule="atLeast"/>
    </w:pPr>
    <w:rPr>
      <w:rFonts w:ascii="Arial" w:hAnsi="Arial" w:cs="Arial"/>
      <w:vanish/>
      <w:color w:val="666666"/>
      <w:spacing w:val="2"/>
      <w:sz w:val="20"/>
      <w:szCs w:val="20"/>
    </w:rPr>
  </w:style>
  <w:style w:type="paragraph" w:customStyle="1" w:styleId="downloads2">
    <w:name w:val="downloads2"/>
    <w:basedOn w:val="a"/>
    <w:uiPriority w:val="99"/>
    <w:qFormat/>
    <w:rsid w:val="002276FA"/>
    <w:pPr>
      <w:pBdr>
        <w:top w:val="single" w:sz="6" w:space="0" w:color="FFFFFF"/>
        <w:left w:val="single" w:sz="6" w:space="0" w:color="FFFFFF"/>
        <w:bottom w:val="single" w:sz="6" w:space="0" w:color="FFFFFF"/>
        <w:right w:val="single" w:sz="6" w:space="0" w:color="FFFFFF"/>
      </w:pBdr>
      <w:shd w:val="clear" w:color="auto" w:fill="F4F5F6"/>
      <w:spacing w:before="15" w:line="450" w:lineRule="atLeast"/>
      <w:ind w:left="450"/>
    </w:pPr>
    <w:rPr>
      <w:rFonts w:ascii="Arial" w:hAnsi="Arial" w:cs="Arial"/>
      <w:color w:val="666666"/>
      <w:spacing w:val="2"/>
      <w:sz w:val="20"/>
      <w:szCs w:val="20"/>
    </w:rPr>
  </w:style>
  <w:style w:type="paragraph" w:customStyle="1" w:styleId="dropdown2">
    <w:name w:val="dropdown2"/>
    <w:basedOn w:val="a"/>
    <w:uiPriority w:val="99"/>
    <w:qFormat/>
    <w:rsid w:val="002276FA"/>
    <w:pPr>
      <w:pBdr>
        <w:top w:val="single" w:sz="6" w:space="0" w:color="FFFFFF"/>
        <w:left w:val="single" w:sz="6" w:space="0" w:color="FFFFFF"/>
        <w:bottom w:val="single" w:sz="6" w:space="0" w:color="FFFFFF"/>
        <w:right w:val="single" w:sz="6" w:space="0" w:color="FFFFFF"/>
      </w:pBdr>
      <w:shd w:val="clear" w:color="auto" w:fill="F4F5F6"/>
      <w:spacing w:before="15" w:line="450" w:lineRule="atLeast"/>
      <w:ind w:left="450"/>
    </w:pPr>
    <w:rPr>
      <w:rFonts w:ascii="Arial" w:hAnsi="Arial" w:cs="Arial"/>
      <w:color w:val="666666"/>
      <w:spacing w:val="2"/>
      <w:sz w:val="20"/>
      <w:szCs w:val="20"/>
    </w:rPr>
  </w:style>
  <w:style w:type="paragraph" w:customStyle="1" w:styleId="backtomobile1">
    <w:name w:val="back_to_mobile1"/>
    <w:basedOn w:val="a"/>
    <w:uiPriority w:val="99"/>
    <w:qFormat/>
    <w:rsid w:val="002276FA"/>
    <w:pPr>
      <w:pBdr>
        <w:top w:val="single" w:sz="2" w:space="3" w:color="CFCFCF"/>
        <w:left w:val="single" w:sz="6" w:space="6" w:color="CFCFCF"/>
        <w:bottom w:val="single" w:sz="6" w:space="3" w:color="CFCFCF"/>
        <w:right w:val="single" w:sz="6" w:space="6" w:color="CFCFCF"/>
      </w:pBdr>
      <w:shd w:val="clear" w:color="auto" w:fill="F6F6F6"/>
      <w:spacing w:after="360" w:line="285" w:lineRule="atLeast"/>
      <w:ind w:left="-2025"/>
      <w:jc w:val="center"/>
    </w:pPr>
    <w:rPr>
      <w:rFonts w:ascii="Arial" w:hAnsi="Arial" w:cs="Arial"/>
      <w:color w:val="666666"/>
      <w:spacing w:val="2"/>
      <w:sz w:val="20"/>
      <w:szCs w:val="20"/>
    </w:rPr>
  </w:style>
  <w:style w:type="paragraph" w:customStyle="1" w:styleId="inonefullscreen1">
    <w:name w:val="in_one_fullscreen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4">
    <w:name w:val="container_omega4"/>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endmain1">
    <w:name w:val="endmain1"/>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stripe1">
    <w:name w:val="stripe1"/>
    <w:basedOn w:val="a"/>
    <w:uiPriority w:val="99"/>
    <w:qFormat/>
    <w:rsid w:val="002276FA"/>
    <w:pPr>
      <w:pBdr>
        <w:top w:val="single" w:sz="6" w:space="0" w:color="D9D9D9"/>
      </w:pBdr>
      <w:shd w:val="clear" w:color="auto" w:fill="FFFFFF"/>
      <w:spacing w:before="90" w:after="60" w:line="285" w:lineRule="atLeast"/>
      <w:ind w:left="180" w:right="180"/>
    </w:pPr>
    <w:rPr>
      <w:rFonts w:ascii="Arial" w:hAnsi="Arial" w:cs="Arial"/>
      <w:vanish/>
      <w:color w:val="666666"/>
      <w:spacing w:val="2"/>
      <w:sz w:val="20"/>
      <w:szCs w:val="20"/>
    </w:rPr>
  </w:style>
  <w:style w:type="paragraph" w:customStyle="1" w:styleId="main1">
    <w:name w:val="main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alpha4">
    <w:name w:val="container_alpha4"/>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gamma2">
    <w:name w:val="container_gamma2"/>
    <w:basedOn w:val="a"/>
    <w:uiPriority w:val="99"/>
    <w:qFormat/>
    <w:rsid w:val="002276FA"/>
    <w:pPr>
      <w:spacing w:after="360" w:line="285" w:lineRule="atLeast"/>
    </w:pPr>
    <w:rPr>
      <w:rFonts w:ascii="Arial" w:hAnsi="Arial" w:cs="Arial"/>
      <w:color w:val="666666"/>
      <w:spacing w:val="2"/>
      <w:sz w:val="20"/>
      <w:szCs w:val="20"/>
    </w:rPr>
  </w:style>
  <w:style w:type="paragraph" w:customStyle="1" w:styleId="gs121">
    <w:name w:val="gs_121"/>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5">
    <w:name w:val="container_omega5"/>
    <w:basedOn w:val="a"/>
    <w:uiPriority w:val="99"/>
    <w:qFormat/>
    <w:rsid w:val="002276FA"/>
    <w:pPr>
      <w:spacing w:after="360" w:line="285" w:lineRule="atLeast"/>
    </w:pPr>
    <w:rPr>
      <w:rFonts w:ascii="Arial" w:hAnsi="Arial" w:cs="Arial"/>
      <w:color w:val="666666"/>
      <w:spacing w:val="2"/>
      <w:sz w:val="20"/>
      <w:szCs w:val="20"/>
    </w:rPr>
  </w:style>
  <w:style w:type="paragraph" w:customStyle="1" w:styleId="containeromega6">
    <w:name w:val="container_omega6"/>
    <w:basedOn w:val="a"/>
    <w:uiPriority w:val="99"/>
    <w:qFormat/>
    <w:rsid w:val="002276FA"/>
    <w:pPr>
      <w:spacing w:after="360" w:line="285" w:lineRule="atLeast"/>
    </w:pPr>
    <w:rPr>
      <w:rFonts w:ascii="Arial" w:hAnsi="Arial" w:cs="Arial"/>
      <w:color w:val="666666"/>
      <w:spacing w:val="2"/>
      <w:sz w:val="20"/>
      <w:szCs w:val="20"/>
    </w:rPr>
  </w:style>
  <w:style w:type="paragraph" w:customStyle="1" w:styleId="pdf1">
    <w:name w:val="pdf1"/>
    <w:basedOn w:val="a"/>
    <w:uiPriority w:val="99"/>
    <w:qFormat/>
    <w:rsid w:val="002276FA"/>
    <w:pPr>
      <w:spacing w:line="285" w:lineRule="atLeast"/>
    </w:pPr>
    <w:rPr>
      <w:rFonts w:ascii="Arial" w:hAnsi="Arial" w:cs="Arial"/>
      <w:color w:val="666666"/>
      <w:spacing w:val="2"/>
      <w:sz w:val="20"/>
      <w:szCs w:val="20"/>
    </w:rPr>
  </w:style>
  <w:style w:type="paragraph" w:customStyle="1" w:styleId="pdf2">
    <w:name w:val="pdf2"/>
    <w:basedOn w:val="a"/>
    <w:uiPriority w:val="99"/>
    <w:qFormat/>
    <w:rsid w:val="002276FA"/>
    <w:pPr>
      <w:spacing w:line="285" w:lineRule="atLeast"/>
    </w:pPr>
    <w:rPr>
      <w:rFonts w:ascii="Arial" w:hAnsi="Arial" w:cs="Arial"/>
      <w:color w:val="666666"/>
      <w:spacing w:val="2"/>
      <w:sz w:val="20"/>
      <w:szCs w:val="20"/>
    </w:rPr>
  </w:style>
  <w:style w:type="paragraph" w:customStyle="1" w:styleId="containeralpha5">
    <w:name w:val="container_alpha5"/>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containeralpha6">
    <w:name w:val="container_alpha6"/>
    <w:basedOn w:val="a"/>
    <w:uiPriority w:val="99"/>
    <w:qFormat/>
    <w:rsid w:val="002276FA"/>
    <w:pPr>
      <w:spacing w:after="360" w:line="285" w:lineRule="atLeast"/>
    </w:pPr>
    <w:rPr>
      <w:rFonts w:ascii="Arial" w:hAnsi="Arial" w:cs="Arial"/>
      <w:vanish/>
      <w:color w:val="666666"/>
      <w:spacing w:val="2"/>
      <w:sz w:val="20"/>
      <w:szCs w:val="20"/>
    </w:rPr>
  </w:style>
  <w:style w:type="paragraph" w:customStyle="1" w:styleId="tagit-new1">
    <w:name w:val="tagit-new1"/>
    <w:basedOn w:val="a"/>
    <w:uiPriority w:val="99"/>
    <w:qFormat/>
    <w:rsid w:val="002276FA"/>
    <w:pPr>
      <w:spacing w:after="360" w:line="285" w:lineRule="atLeast"/>
    </w:pPr>
    <w:rPr>
      <w:rFonts w:ascii="Arial" w:hAnsi="Arial" w:cs="Arial"/>
      <w:color w:val="666666"/>
      <w:spacing w:val="2"/>
      <w:sz w:val="20"/>
      <w:szCs w:val="20"/>
    </w:rPr>
  </w:style>
  <w:style w:type="paragraph" w:customStyle="1" w:styleId="tagit-close1">
    <w:name w:val="tagit-close1"/>
    <w:basedOn w:val="a"/>
    <w:uiPriority w:val="99"/>
    <w:qFormat/>
    <w:rsid w:val="002276FA"/>
    <w:pPr>
      <w:spacing w:line="285" w:lineRule="atLeast"/>
      <w:ind w:left="75"/>
      <w:textAlignment w:val="top"/>
    </w:pPr>
    <w:rPr>
      <w:rFonts w:ascii="Impact" w:hAnsi="Impact" w:cs="Arial"/>
      <w:color w:val="666666"/>
      <w:spacing w:val="2"/>
      <w:sz w:val="20"/>
      <w:szCs w:val="20"/>
    </w:rPr>
  </w:style>
  <w:style w:type="paragraph" w:customStyle="1" w:styleId="ui-menu-item2">
    <w:name w:val="ui-menu-item2"/>
    <w:basedOn w:val="a"/>
    <w:uiPriority w:val="99"/>
    <w:qFormat/>
    <w:rsid w:val="002276FA"/>
    <w:pPr>
      <w:spacing w:after="360" w:line="285" w:lineRule="atLeast"/>
    </w:pPr>
    <w:rPr>
      <w:rFonts w:ascii="Arial" w:hAnsi="Arial" w:cs="Arial"/>
      <w:color w:val="666666"/>
      <w:spacing w:val="2"/>
      <w:sz w:val="20"/>
      <w:szCs w:val="20"/>
    </w:rPr>
  </w:style>
  <w:style w:type="character" w:customStyle="1" w:styleId="status1">
    <w:name w:val="status1"/>
    <w:rsid w:val="002276FA"/>
    <w:rPr>
      <w:vanish/>
      <w:webHidden w:val="0"/>
      <w:sz w:val="17"/>
      <w:szCs w:val="17"/>
      <w:shd w:val="clear" w:color="auto" w:fill="DDDDDD"/>
      <w:specVanish w:val="0"/>
    </w:rPr>
  </w:style>
  <w:style w:type="character" w:styleId="HTML1">
    <w:name w:val="HTML Code"/>
    <w:uiPriority w:val="99"/>
    <w:semiHidden/>
    <w:unhideWhenUsed/>
    <w:rsid w:val="002276FA"/>
    <w:rPr>
      <w:rFonts w:ascii="Consolas" w:eastAsia="Times New Roman" w:hAnsi="Consolas" w:cs="Consolas" w:hint="default"/>
      <w:color w:val="5A5A5A"/>
      <w:sz w:val="24"/>
      <w:szCs w:val="24"/>
      <w:bdr w:val="dotted" w:sz="6" w:space="1" w:color="CCCCCC" w:frame="1"/>
      <w:shd w:val="clear" w:color="auto" w:fill="ECECEC"/>
    </w:rPr>
  </w:style>
  <w:style w:type="character" w:styleId="HTML2">
    <w:name w:val="HTML Keyboard"/>
    <w:uiPriority w:val="99"/>
    <w:semiHidden/>
    <w:unhideWhenUsed/>
    <w:rsid w:val="002276FA"/>
    <w:rPr>
      <w:rFonts w:ascii="Courier New" w:eastAsia="Times New Roman" w:hAnsi="Courier New" w:cs="Courier New" w:hint="default"/>
      <w:sz w:val="20"/>
      <w:szCs w:val="20"/>
    </w:rPr>
  </w:style>
  <w:style w:type="character" w:styleId="HTML3">
    <w:name w:val="HTML Sample"/>
    <w:uiPriority w:val="99"/>
    <w:semiHidden/>
    <w:unhideWhenUsed/>
    <w:rsid w:val="002276FA"/>
    <w:rPr>
      <w:rFonts w:ascii="Courier New" w:eastAsia="Times New Roman" w:hAnsi="Courier New" w:cs="Courier New" w:hint="default"/>
    </w:rPr>
  </w:style>
  <w:style w:type="paragraph" w:customStyle="1" w:styleId="rteright">
    <w:name w:val="rteright"/>
    <w:basedOn w:val="a"/>
    <w:uiPriority w:val="99"/>
    <w:qFormat/>
    <w:rsid w:val="002276FA"/>
    <w:pPr>
      <w:spacing w:after="150"/>
      <w:jc w:val="right"/>
    </w:pPr>
    <w:rPr>
      <w:color w:val="auto"/>
    </w:rPr>
  </w:style>
  <w:style w:type="paragraph" w:customStyle="1" w:styleId="rtecenter">
    <w:name w:val="rtecenter"/>
    <w:basedOn w:val="a"/>
    <w:uiPriority w:val="99"/>
    <w:qFormat/>
    <w:rsid w:val="002276FA"/>
    <w:pPr>
      <w:spacing w:after="150"/>
      <w:jc w:val="center"/>
    </w:pPr>
    <w:rPr>
      <w:color w:val="auto"/>
    </w:rPr>
  </w:style>
  <w:style w:type="paragraph" w:customStyle="1" w:styleId="rtejustify">
    <w:name w:val="rtejustify"/>
    <w:basedOn w:val="a"/>
    <w:uiPriority w:val="99"/>
    <w:qFormat/>
    <w:rsid w:val="002276FA"/>
    <w:pPr>
      <w:spacing w:after="150"/>
      <w:jc w:val="both"/>
    </w:pPr>
    <w:rPr>
      <w:color w:val="auto"/>
    </w:rPr>
  </w:style>
  <w:style w:type="character" w:customStyle="1" w:styleId="8pt">
    <w:name w:val="Основной текст + 8 pt"/>
    <w:aliases w:val="Полужирный"/>
    <w:rsid w:val="002276FA"/>
    <w:rPr>
      <w:b/>
      <w:bCs/>
      <w:color w:val="000000"/>
      <w:spacing w:val="0"/>
      <w:w w:val="100"/>
      <w:position w:val="0"/>
      <w:sz w:val="16"/>
      <w:szCs w:val="16"/>
      <w:shd w:val="clear" w:color="auto" w:fill="FFFFFF"/>
      <w:lang w:val="ru-RU"/>
    </w:rPr>
  </w:style>
  <w:style w:type="character" w:customStyle="1" w:styleId="j21">
    <w:name w:val="j21"/>
    <w:basedOn w:val="a0"/>
    <w:rsid w:val="002276FA"/>
  </w:style>
  <w:style w:type="paragraph" w:customStyle="1" w:styleId="Default">
    <w:name w:val="Default"/>
    <w:uiPriority w:val="99"/>
    <w:qFormat/>
    <w:rsid w:val="002276FA"/>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sonormalbullet1gif">
    <w:name w:val="msonormalbullet1.gif"/>
    <w:basedOn w:val="a"/>
    <w:qFormat/>
    <w:rsid w:val="002276FA"/>
    <w:pPr>
      <w:spacing w:before="100" w:beforeAutospacing="1" w:after="100" w:afterAutospacing="1"/>
    </w:pPr>
    <w:rPr>
      <w:color w:val="auto"/>
    </w:rPr>
  </w:style>
  <w:style w:type="paragraph" w:customStyle="1" w:styleId="msonormalbullet2gif">
    <w:name w:val="msonormalbullet2.gif"/>
    <w:basedOn w:val="a"/>
    <w:qFormat/>
    <w:rsid w:val="002276FA"/>
    <w:pPr>
      <w:spacing w:before="100" w:beforeAutospacing="1" w:after="100" w:afterAutospacing="1"/>
    </w:pPr>
    <w:rPr>
      <w:color w:val="auto"/>
    </w:rPr>
  </w:style>
  <w:style w:type="character" w:customStyle="1" w:styleId="71">
    <w:name w:val="Заголовок 7 Знак1"/>
    <w:basedOn w:val="a0"/>
    <w:uiPriority w:val="99"/>
    <w:semiHidden/>
    <w:rsid w:val="002276FA"/>
    <w:rPr>
      <w:rFonts w:asciiTheme="majorHAnsi" w:eastAsiaTheme="majorEastAsia" w:hAnsiTheme="majorHAnsi" w:cstheme="majorBidi"/>
      <w:i/>
      <w:iCs/>
      <w:color w:val="404040" w:themeColor="text1" w:themeTint="BF"/>
      <w:sz w:val="24"/>
      <w:szCs w:val="24"/>
    </w:rPr>
  </w:style>
  <w:style w:type="character" w:customStyle="1" w:styleId="81">
    <w:name w:val="Заголовок 8 Знак1"/>
    <w:basedOn w:val="a0"/>
    <w:uiPriority w:val="99"/>
    <w:semiHidden/>
    <w:rsid w:val="002276FA"/>
    <w:rPr>
      <w:rFonts w:asciiTheme="majorHAnsi" w:eastAsiaTheme="majorEastAsia" w:hAnsiTheme="majorHAnsi" w:cstheme="majorBidi"/>
      <w:color w:val="404040" w:themeColor="text1" w:themeTint="BF"/>
    </w:rPr>
  </w:style>
  <w:style w:type="character" w:customStyle="1" w:styleId="91">
    <w:name w:val="Заголовок 9 Знак1"/>
    <w:basedOn w:val="a0"/>
    <w:uiPriority w:val="99"/>
    <w:semiHidden/>
    <w:rsid w:val="002276FA"/>
    <w:rPr>
      <w:rFonts w:asciiTheme="majorHAnsi" w:eastAsiaTheme="majorEastAsia" w:hAnsiTheme="majorHAnsi" w:cstheme="majorBidi"/>
      <w:i/>
      <w:iCs/>
      <w:color w:val="404040" w:themeColor="text1" w:themeTint="BF"/>
    </w:rPr>
  </w:style>
  <w:style w:type="character" w:customStyle="1" w:styleId="210">
    <w:name w:val="Основной текст 2 Знак1"/>
    <w:basedOn w:val="a0"/>
    <w:semiHidden/>
    <w:rsid w:val="002276FA"/>
    <w:rPr>
      <w:rFonts w:ascii="Times New Roman" w:eastAsia="Times New Roman" w:hAnsi="Times New Roman" w:cs="Times New Roman"/>
      <w:color w:val="000000"/>
      <w:sz w:val="24"/>
      <w:szCs w:val="24"/>
      <w:lang w:eastAsia="ru-RU"/>
    </w:rPr>
  </w:style>
  <w:style w:type="numbering" w:customStyle="1" w:styleId="111">
    <w:name w:val="Нет списка111"/>
    <w:next w:val="a2"/>
    <w:uiPriority w:val="99"/>
    <w:semiHidden/>
    <w:unhideWhenUsed/>
    <w:rsid w:val="002276FA"/>
  </w:style>
  <w:style w:type="numbering" w:customStyle="1" w:styleId="31">
    <w:name w:val="Нет списка3"/>
    <w:next w:val="a2"/>
    <w:uiPriority w:val="99"/>
    <w:semiHidden/>
    <w:unhideWhenUsed/>
    <w:rsid w:val="002276FA"/>
  </w:style>
  <w:style w:type="numbering" w:customStyle="1" w:styleId="130">
    <w:name w:val="Нет списка13"/>
    <w:next w:val="a2"/>
    <w:uiPriority w:val="99"/>
    <w:semiHidden/>
    <w:unhideWhenUsed/>
    <w:rsid w:val="002276FA"/>
  </w:style>
  <w:style w:type="numbering" w:customStyle="1" w:styleId="121">
    <w:name w:val="Стиль12"/>
    <w:rsid w:val="002276FA"/>
  </w:style>
  <w:style w:type="table" w:customStyle="1" w:styleId="1c">
    <w:name w:val="Сетка таблицы1"/>
    <w:basedOn w:val="a1"/>
    <w:next w:val="afe"/>
    <w:uiPriority w:val="59"/>
    <w:rsid w:val="002276FA"/>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
    <w:name w:val="Нет списка112"/>
    <w:next w:val="a2"/>
    <w:uiPriority w:val="99"/>
    <w:semiHidden/>
    <w:unhideWhenUsed/>
    <w:rsid w:val="002276FA"/>
  </w:style>
  <w:style w:type="numbering" w:customStyle="1" w:styleId="1111">
    <w:name w:val="Нет списка1111"/>
    <w:next w:val="a2"/>
    <w:uiPriority w:val="99"/>
    <w:semiHidden/>
    <w:unhideWhenUsed/>
    <w:rsid w:val="002276FA"/>
  </w:style>
  <w:style w:type="numbering" w:customStyle="1" w:styleId="211">
    <w:name w:val="Нет списка21"/>
    <w:next w:val="a2"/>
    <w:uiPriority w:val="99"/>
    <w:semiHidden/>
    <w:unhideWhenUsed/>
    <w:rsid w:val="002276FA"/>
  </w:style>
  <w:style w:type="numbering" w:customStyle="1" w:styleId="1110">
    <w:name w:val="Стиль111"/>
    <w:uiPriority w:val="99"/>
    <w:rsid w:val="002276FA"/>
  </w:style>
  <w:style w:type="numbering" w:customStyle="1" w:styleId="1210">
    <w:name w:val="Нет списка121"/>
    <w:next w:val="a2"/>
    <w:uiPriority w:val="99"/>
    <w:semiHidden/>
    <w:unhideWhenUsed/>
    <w:rsid w:val="002276FA"/>
  </w:style>
  <w:style w:type="character" w:customStyle="1" w:styleId="aff0">
    <w:name w:val="Основной текст Знак"/>
    <w:basedOn w:val="a0"/>
    <w:link w:val="aff1"/>
    <w:semiHidden/>
    <w:locked/>
    <w:rsid w:val="002276FA"/>
    <w:rPr>
      <w:rFonts w:ascii="Times New Roman" w:eastAsia="Times New Roman" w:hAnsi="Times New Roman"/>
      <w:sz w:val="24"/>
      <w:szCs w:val="24"/>
    </w:rPr>
  </w:style>
  <w:style w:type="paragraph" w:customStyle="1" w:styleId="CharChar1">
    <w:name w:val="Char Char1 Знак"/>
    <w:basedOn w:val="a"/>
    <w:next w:val="2"/>
    <w:autoRedefine/>
    <w:uiPriority w:val="99"/>
    <w:qFormat/>
    <w:rsid w:val="002276FA"/>
    <w:pPr>
      <w:spacing w:after="160" w:line="240" w:lineRule="exact"/>
    </w:pPr>
    <w:rPr>
      <w:b/>
      <w:i/>
      <w:color w:val="auto"/>
      <w:sz w:val="28"/>
      <w:szCs w:val="28"/>
      <w:lang w:val="en-US" w:eastAsia="en-US"/>
    </w:rPr>
  </w:style>
  <w:style w:type="paragraph" w:customStyle="1" w:styleId="113">
    <w:name w:val="Без интервала11"/>
    <w:uiPriority w:val="99"/>
    <w:qFormat/>
    <w:rsid w:val="002276FA"/>
    <w:pPr>
      <w:widowControl w:val="0"/>
      <w:autoSpaceDE w:val="0"/>
      <w:autoSpaceDN w:val="0"/>
      <w:adjustRightInd w:val="0"/>
      <w:spacing w:after="0" w:line="240" w:lineRule="auto"/>
    </w:pPr>
    <w:rPr>
      <w:rFonts w:ascii="Calibri" w:eastAsia="Times New Roman" w:hAnsi="Calibri" w:cs="Calibri"/>
      <w:lang w:eastAsia="ru-RU"/>
    </w:rPr>
  </w:style>
  <w:style w:type="paragraph" w:styleId="aff1">
    <w:name w:val="Body Text"/>
    <w:basedOn w:val="a"/>
    <w:link w:val="aff0"/>
    <w:semiHidden/>
    <w:unhideWhenUsed/>
    <w:rsid w:val="002276FA"/>
    <w:pPr>
      <w:spacing w:after="120"/>
    </w:pPr>
    <w:rPr>
      <w:rFonts w:cstheme="minorBidi"/>
      <w:color w:val="auto"/>
      <w:lang w:eastAsia="en-US"/>
    </w:rPr>
  </w:style>
  <w:style w:type="character" w:customStyle="1" w:styleId="1d">
    <w:name w:val="Основной текст Знак1"/>
    <w:basedOn w:val="a0"/>
    <w:semiHidden/>
    <w:rsid w:val="002276FA"/>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080000099_" TargetMode="External"/><Relationship Id="rId13" Type="http://schemas.openxmlformats.org/officeDocument/2006/relationships/hyperlink" Target="http://adilet.zan.kz/kaz/docs/K080000099_" TargetMode="External"/><Relationship Id="rId3" Type="http://schemas.openxmlformats.org/officeDocument/2006/relationships/settings" Target="settings.xml"/><Relationship Id="rId7" Type="http://schemas.openxmlformats.org/officeDocument/2006/relationships/hyperlink" Target="http://adilet.zan.kz/kaz/docs/K080000099_" TargetMode="External"/><Relationship Id="rId12" Type="http://schemas.openxmlformats.org/officeDocument/2006/relationships/hyperlink" Target="http://adilet.zan.kz/kaz/docs/K080000099_"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adilet.zan.kz/kaz/docs/K080000099_" TargetMode="External"/><Relationship Id="rId11" Type="http://schemas.openxmlformats.org/officeDocument/2006/relationships/hyperlink" Target="http://adilet.zan.kz/kaz/docs/K080000099_" TargetMode="External"/><Relationship Id="rId5" Type="http://schemas.openxmlformats.org/officeDocument/2006/relationships/hyperlink" Target="http://adilet.zan.kz/kaz/docs/Z040000588_" TargetMode="External"/><Relationship Id="rId15" Type="http://schemas.openxmlformats.org/officeDocument/2006/relationships/fontTable" Target="fontTable.xml"/><Relationship Id="rId10" Type="http://schemas.openxmlformats.org/officeDocument/2006/relationships/hyperlink" Target="http://adilet.zan.kz/kaz/docs/K080000099_" TargetMode="External"/><Relationship Id="rId4" Type="http://schemas.openxmlformats.org/officeDocument/2006/relationships/webSettings" Target="webSettings.xml"/><Relationship Id="rId9" Type="http://schemas.openxmlformats.org/officeDocument/2006/relationships/hyperlink" Target="http://adilet.zan.kz/kaz/docs/K080000099_" TargetMode="External"/><Relationship Id="rId14" Type="http://schemas.openxmlformats.org/officeDocument/2006/relationships/hyperlink" Target="http://adilet.zan.kz/kaz/docs/K080000099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98</Pages>
  <Words>36438</Words>
  <Characters>207698</Characters>
  <Application>Microsoft Office Word</Application>
  <DocSecurity>0</DocSecurity>
  <Lines>1730</Lines>
  <Paragraphs>487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243649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2020-04-26T08:31:00Z</dcterms:created>
  <dcterms:modified xsi:type="dcterms:W3CDTF">2020-04-26T08:32:00Z</dcterms:modified>
</cp:coreProperties>
</file>